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28" w:rsidRDefault="00EE7D28" w:rsidP="00D21B05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42424"/>
          <w:sz w:val="21"/>
          <w:szCs w:val="21"/>
        </w:rPr>
      </w:pPr>
    </w:p>
    <w:p w:rsidR="00834AFF" w:rsidRPr="002E6D47" w:rsidRDefault="00EE7D28" w:rsidP="006B02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00659859"/>
      <w:bookmarkStart w:id="1" w:name="_Hlk100142782"/>
      <w:r w:rsidRPr="002E6D47">
        <w:rPr>
          <w:rFonts w:ascii="Verdana" w:hAnsi="Verdana"/>
          <w:b/>
          <w:bCs/>
          <w:sz w:val="20"/>
          <w:szCs w:val="20"/>
        </w:rPr>
        <w:t xml:space="preserve">Programma </w:t>
      </w:r>
      <w:proofErr w:type="spellStart"/>
      <w:r w:rsidRPr="002E6D47">
        <w:rPr>
          <w:rFonts w:ascii="Verdana" w:hAnsi="Verdana"/>
          <w:b/>
          <w:bCs/>
          <w:sz w:val="20"/>
          <w:szCs w:val="20"/>
        </w:rPr>
        <w:t>Erasmus+</w:t>
      </w:r>
      <w:proofErr w:type="spellEnd"/>
      <w:r w:rsidRPr="002E6D47">
        <w:rPr>
          <w:rFonts w:ascii="Verdana" w:hAnsi="Verdana"/>
          <w:b/>
          <w:bCs/>
          <w:sz w:val="20"/>
          <w:szCs w:val="20"/>
        </w:rPr>
        <w:t xml:space="preserve"> - Azione KA1</w:t>
      </w:r>
      <w:r w:rsidR="0035677E" w:rsidRPr="002E6D47">
        <w:rPr>
          <w:rFonts w:ascii="Verdana" w:hAnsi="Verdana"/>
          <w:b/>
          <w:bCs/>
          <w:sz w:val="20"/>
          <w:szCs w:val="20"/>
        </w:rPr>
        <w:t>2</w:t>
      </w:r>
      <w:r w:rsidR="00852E09" w:rsidRPr="002E6D47">
        <w:rPr>
          <w:rFonts w:ascii="Verdana" w:hAnsi="Verdana"/>
          <w:b/>
          <w:bCs/>
          <w:sz w:val="20"/>
          <w:szCs w:val="20"/>
        </w:rPr>
        <w:t>1</w:t>
      </w:r>
      <w:r w:rsidRPr="002E6D47">
        <w:rPr>
          <w:rFonts w:ascii="Verdana" w:hAnsi="Verdana"/>
          <w:b/>
          <w:bCs/>
          <w:sz w:val="20"/>
          <w:szCs w:val="20"/>
        </w:rPr>
        <w:t xml:space="preserve"> Mobilità individuale ai fini dell’apprendimento - Ambito VET </w:t>
      </w:r>
    </w:p>
    <w:p w:rsidR="009F4482" w:rsidRPr="002E6D47" w:rsidRDefault="009F4482" w:rsidP="006B02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</w:rPr>
      </w:pPr>
    </w:p>
    <w:bookmarkEnd w:id="0"/>
    <w:bookmarkEnd w:id="1"/>
    <w:p w:rsidR="00C60DD0" w:rsidRPr="00C72A3A" w:rsidRDefault="00590375" w:rsidP="008A0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</w:pPr>
      <w:r w:rsidRPr="00C72A3A"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  <w:t>“ACCREDITAMENTO</w:t>
      </w:r>
      <w:r w:rsidR="2B764051" w:rsidRPr="00C72A3A"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  <w:t xml:space="preserve"> </w:t>
      </w:r>
      <w:r w:rsidR="00C60DD0" w:rsidRPr="00C72A3A"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  <w:t>CESCOT</w:t>
      </w:r>
    </w:p>
    <w:p w:rsidR="00D97E7C" w:rsidRDefault="00C60DD0" w:rsidP="008A0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</w:pPr>
      <w:r w:rsidRPr="00C72A3A"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  <w:t>Codice 2023-1-IT01-KA121-VET-000119439 - CUP G11B2300036000”</w:t>
      </w:r>
    </w:p>
    <w:p w:rsidR="00C72A3A" w:rsidRDefault="00C72A3A" w:rsidP="008A06D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40"/>
          <w:szCs w:val="40"/>
          <w:lang w:eastAsia="it-IT"/>
        </w:rPr>
      </w:pPr>
    </w:p>
    <w:p w:rsidR="00FB7625" w:rsidRPr="00914758" w:rsidRDefault="00914758" w:rsidP="009147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F85F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it-IT"/>
        </w:rPr>
        <w:t>CESCOT Firenze s.r.l.</w:t>
      </w:r>
      <w:r w:rsidRPr="00914758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 è un’agenzia formativa, espressione di Confesercenti Firenze, accreditata dalla Regione Toscana per la formazione professionale che opera dal 1997. Ha esperienza in direzione progettuale, progettazione sperimentale, coordinamento e rendicontazione di progetti finanziati dal Fondo Sociale Europeo</w:t>
      </w:r>
      <w:r w:rsidR="00FB7625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. </w:t>
      </w:r>
    </w:p>
    <w:p w:rsidR="00C72A3A" w:rsidRPr="00C72A3A" w:rsidRDefault="00C72A3A" w:rsidP="008A06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2060"/>
          <w:sz w:val="20"/>
          <w:szCs w:val="20"/>
          <w:lang w:val="en-US" w:bidi="he-IL"/>
        </w:rPr>
      </w:pPr>
    </w:p>
    <w:p w:rsidR="00F1210C" w:rsidRDefault="00F1210C" w:rsidP="0036032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0"/>
          <w:szCs w:val="20"/>
          <w:lang w:val="en-US" w:bidi="he-IL"/>
        </w:rPr>
      </w:pPr>
    </w:p>
    <w:p w:rsidR="0065180F" w:rsidRDefault="00536029" w:rsidP="001D306B">
      <w:pPr>
        <w:jc w:val="both"/>
        <w:rPr>
          <w:rFonts w:ascii="Verdana" w:hAnsi="Verdana" w:cstheme="minorHAnsi"/>
          <w:sz w:val="20"/>
          <w:szCs w:val="20"/>
        </w:rPr>
      </w:pPr>
      <w:r w:rsidRPr="0098350E">
        <w:rPr>
          <w:rFonts w:ascii="Verdana" w:hAnsi="Verdana" w:cstheme="minorHAnsi"/>
          <w:b/>
          <w:bCs/>
          <w:sz w:val="20"/>
          <w:szCs w:val="20"/>
        </w:rPr>
        <w:t xml:space="preserve">L’obiettivo dell’ACCREDITAMENTO </w:t>
      </w:r>
      <w:proofErr w:type="spellStart"/>
      <w:r w:rsidRPr="0098350E">
        <w:rPr>
          <w:rFonts w:ascii="Verdana" w:hAnsi="Verdana" w:cstheme="minorHAnsi"/>
          <w:b/>
          <w:bCs/>
          <w:sz w:val="20"/>
          <w:szCs w:val="20"/>
        </w:rPr>
        <w:t>Erasmus+</w:t>
      </w:r>
      <w:proofErr w:type="spellEnd"/>
      <w:r w:rsidRPr="0098350E">
        <w:rPr>
          <w:rFonts w:ascii="Verdana" w:hAnsi="Verdana" w:cstheme="minorHAnsi"/>
          <w:b/>
          <w:bCs/>
          <w:sz w:val="20"/>
          <w:szCs w:val="20"/>
        </w:rPr>
        <w:t xml:space="preserve"> CESCOT</w:t>
      </w:r>
      <w:r>
        <w:rPr>
          <w:rFonts w:ascii="Verdana" w:hAnsi="Verdana" w:cstheme="minorHAnsi"/>
          <w:sz w:val="20"/>
          <w:szCs w:val="20"/>
        </w:rPr>
        <w:t xml:space="preserve"> è quello puntare </w:t>
      </w:r>
      <w:r w:rsidR="00F53442">
        <w:rPr>
          <w:rFonts w:ascii="Verdana" w:hAnsi="Verdana" w:cstheme="minorHAnsi"/>
          <w:sz w:val="20"/>
          <w:szCs w:val="20"/>
        </w:rPr>
        <w:t xml:space="preserve">ad una formazione internazionale per </w:t>
      </w:r>
      <w:r>
        <w:rPr>
          <w:rFonts w:ascii="Verdana" w:hAnsi="Verdana" w:cstheme="minorHAnsi"/>
          <w:sz w:val="20"/>
          <w:szCs w:val="20"/>
        </w:rPr>
        <w:t xml:space="preserve">colmare il gap che si riscontra </w:t>
      </w:r>
      <w:r w:rsidR="0065180F" w:rsidRPr="0065180F">
        <w:rPr>
          <w:rFonts w:ascii="Verdana" w:hAnsi="Verdana" w:cstheme="minorHAnsi"/>
          <w:sz w:val="20"/>
          <w:szCs w:val="20"/>
        </w:rPr>
        <w:t>nella gestione delle informazioni turistiche e della clientela,</w:t>
      </w:r>
      <w:r w:rsidR="00F36B63">
        <w:rPr>
          <w:rFonts w:ascii="Verdana" w:hAnsi="Verdana" w:cstheme="minorHAnsi"/>
          <w:sz w:val="20"/>
          <w:szCs w:val="20"/>
        </w:rPr>
        <w:t xml:space="preserve"> </w:t>
      </w:r>
      <w:r w:rsidR="0065180F" w:rsidRPr="0065180F">
        <w:rPr>
          <w:rFonts w:ascii="Verdana" w:hAnsi="Verdana" w:cstheme="minorHAnsi"/>
          <w:sz w:val="20"/>
          <w:szCs w:val="20"/>
        </w:rPr>
        <w:t>nella promozione dei prodotti locali e alimentari</w:t>
      </w:r>
      <w:r>
        <w:rPr>
          <w:rFonts w:ascii="Verdana" w:hAnsi="Verdana" w:cstheme="minorHAnsi"/>
          <w:sz w:val="20"/>
          <w:szCs w:val="20"/>
        </w:rPr>
        <w:t xml:space="preserve"> nella regione Toscana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. Per questo il </w:t>
      </w:r>
      <w:proofErr w:type="spellStart"/>
      <w:r w:rsidR="0065180F" w:rsidRPr="0065180F">
        <w:rPr>
          <w:rFonts w:ascii="Verdana" w:hAnsi="Verdana" w:cstheme="minorHAnsi"/>
          <w:sz w:val="20"/>
          <w:szCs w:val="20"/>
        </w:rPr>
        <w:t>Plan</w:t>
      </w:r>
      <w:proofErr w:type="spellEnd"/>
      <w:r w:rsidR="0065180F" w:rsidRPr="0065180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559AB">
        <w:rPr>
          <w:rFonts w:ascii="Verdana" w:hAnsi="Verdana" w:cstheme="minorHAnsi"/>
          <w:sz w:val="20"/>
          <w:szCs w:val="20"/>
        </w:rPr>
        <w:t>Erasmus</w:t>
      </w:r>
      <w:proofErr w:type="spellEnd"/>
      <w:r w:rsidR="006559AB">
        <w:rPr>
          <w:rFonts w:ascii="Verdana" w:hAnsi="Verdana" w:cstheme="minorHAnsi"/>
          <w:sz w:val="20"/>
          <w:szCs w:val="20"/>
        </w:rPr>
        <w:t xml:space="preserve"> 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prevede che i </w:t>
      </w:r>
      <w:r w:rsidR="002A026A">
        <w:rPr>
          <w:rFonts w:ascii="Verdana" w:hAnsi="Verdana" w:cstheme="minorHAnsi"/>
          <w:sz w:val="20"/>
          <w:szCs w:val="20"/>
        </w:rPr>
        <w:t>22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 beneficiari annui, durante i tirocini di </w:t>
      </w:r>
      <w:r w:rsidR="006559AB">
        <w:rPr>
          <w:rFonts w:ascii="Verdana" w:hAnsi="Verdana" w:cstheme="minorHAnsi"/>
          <w:sz w:val="20"/>
          <w:szCs w:val="20"/>
        </w:rPr>
        <w:t>4</w:t>
      </w:r>
      <w:r w:rsidR="0018751C">
        <w:rPr>
          <w:rFonts w:ascii="Verdana" w:hAnsi="Verdana" w:cstheme="minorHAnsi"/>
          <w:sz w:val="20"/>
          <w:szCs w:val="20"/>
        </w:rPr>
        <w:t xml:space="preserve"> e 3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 mesi in Francia, Spagna e Malta, a</w:t>
      </w:r>
      <w:r w:rsidR="0018751C">
        <w:rPr>
          <w:rFonts w:ascii="Verdana" w:hAnsi="Verdana" w:cstheme="minorHAnsi"/>
          <w:sz w:val="20"/>
          <w:szCs w:val="20"/>
        </w:rPr>
        <w:t>pprofondiscano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65180F" w:rsidRPr="0065180F">
        <w:rPr>
          <w:rFonts w:ascii="Verdana" w:hAnsi="Verdana" w:cstheme="minorHAnsi"/>
          <w:sz w:val="20"/>
          <w:szCs w:val="20"/>
        </w:rPr>
        <w:t>UdC</w:t>
      </w:r>
      <w:proofErr w:type="spellEnd"/>
      <w:r w:rsidR="0065180F" w:rsidRPr="0065180F">
        <w:rPr>
          <w:rFonts w:ascii="Verdana" w:hAnsi="Verdana" w:cstheme="minorHAnsi"/>
          <w:sz w:val="20"/>
          <w:szCs w:val="20"/>
        </w:rPr>
        <w:t xml:space="preserve"> per i profili di “</w:t>
      </w:r>
      <w:r w:rsidR="0065180F" w:rsidRPr="0018751C">
        <w:rPr>
          <w:rFonts w:ascii="Verdana" w:hAnsi="Verdana" w:cstheme="minorHAnsi"/>
          <w:b/>
          <w:bCs/>
          <w:i/>
          <w:iCs/>
          <w:sz w:val="20"/>
          <w:szCs w:val="20"/>
        </w:rPr>
        <w:t>Operatore della promozione e accoglienza turistica” e “Operatore di Marketing Territoriale”,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 di EQF 3, riconosciuti dall’Atlante Nazionale delle Professioni. Queste figure operano in contesti dell’accoglienza turistica, </w:t>
      </w:r>
      <w:r w:rsidR="00F045DA">
        <w:rPr>
          <w:rFonts w:ascii="Verdana" w:hAnsi="Verdana" w:cstheme="minorHAnsi"/>
          <w:sz w:val="20"/>
          <w:szCs w:val="20"/>
        </w:rPr>
        <w:t xml:space="preserve">si occupano </w:t>
      </w:r>
      <w:r w:rsidR="0065180F" w:rsidRPr="0065180F">
        <w:rPr>
          <w:rFonts w:ascii="Verdana" w:hAnsi="Verdana" w:cstheme="minorHAnsi"/>
          <w:sz w:val="20"/>
          <w:szCs w:val="20"/>
        </w:rPr>
        <w:t>di conoscere e analizzare il territorio, promuovere l’offerta locale e gestire l’accoglienza, sviluppa</w:t>
      </w:r>
      <w:r w:rsidR="00F045DA">
        <w:rPr>
          <w:rFonts w:ascii="Verdana" w:hAnsi="Verdana" w:cstheme="minorHAnsi"/>
          <w:sz w:val="20"/>
          <w:szCs w:val="20"/>
        </w:rPr>
        <w:t>re</w:t>
      </w:r>
      <w:r w:rsidR="0065180F" w:rsidRPr="0065180F">
        <w:rPr>
          <w:rFonts w:ascii="Verdana" w:hAnsi="Verdana" w:cstheme="minorHAnsi"/>
          <w:sz w:val="20"/>
          <w:szCs w:val="20"/>
        </w:rPr>
        <w:t xml:space="preserve"> strategie volte a valorizzare il territorio, evidenziandone i punti di forza e sottolineando gli aspetti più importanti ai fini dello sviluppo turistico.</w:t>
      </w:r>
    </w:p>
    <w:p w:rsidR="001D306B" w:rsidRPr="00012F3D" w:rsidRDefault="00975280" w:rsidP="001D306B">
      <w:pPr>
        <w:jc w:val="both"/>
        <w:rPr>
          <w:rFonts w:ascii="Cambria" w:hAnsi="Cambria" w:cstheme="minorHAnsi"/>
          <w:b/>
          <w:bCs/>
        </w:rPr>
      </w:pPr>
      <w:r w:rsidRPr="00975280">
        <w:rPr>
          <w:rFonts w:ascii="Verdana" w:hAnsi="Verdana" w:cstheme="minorHAnsi"/>
          <w:sz w:val="20"/>
          <w:szCs w:val="20"/>
        </w:rPr>
        <w:t>Per definire</w:t>
      </w:r>
      <w:r>
        <w:rPr>
          <w:rFonts w:ascii="Verdana" w:hAnsi="Verdana" w:cstheme="minorHAnsi"/>
          <w:sz w:val="20"/>
          <w:szCs w:val="20"/>
        </w:rPr>
        <w:t xml:space="preserve"> e poi attuare</w:t>
      </w:r>
      <w:r w:rsidRPr="00975280">
        <w:rPr>
          <w:rFonts w:ascii="Verdana" w:hAnsi="Verdana" w:cstheme="minorHAnsi"/>
          <w:sz w:val="20"/>
          <w:szCs w:val="20"/>
        </w:rPr>
        <w:t xml:space="preserve"> il presente Piano </w:t>
      </w:r>
      <w:proofErr w:type="spellStart"/>
      <w:r w:rsidRPr="00975280">
        <w:rPr>
          <w:rFonts w:ascii="Verdana" w:hAnsi="Verdana" w:cstheme="minorHAnsi"/>
          <w:sz w:val="20"/>
          <w:szCs w:val="20"/>
        </w:rPr>
        <w:t>Erasmus</w:t>
      </w:r>
      <w:proofErr w:type="spellEnd"/>
      <w:r w:rsidRPr="00975280">
        <w:rPr>
          <w:rFonts w:ascii="Verdana" w:hAnsi="Verdana" w:cstheme="minorHAnsi"/>
          <w:sz w:val="20"/>
          <w:szCs w:val="20"/>
        </w:rPr>
        <w:t xml:space="preserve">, </w:t>
      </w:r>
      <w:r w:rsidRPr="008D2E00">
        <w:rPr>
          <w:rFonts w:ascii="Verdana" w:hAnsi="Verdana" w:cstheme="minorHAnsi"/>
          <w:b/>
          <w:bCs/>
          <w:sz w:val="20"/>
          <w:szCs w:val="20"/>
        </w:rPr>
        <w:t>CESCOT Firenze</w:t>
      </w:r>
      <w:r w:rsidRPr="00975280">
        <w:rPr>
          <w:rFonts w:ascii="Verdana" w:hAnsi="Verdana" w:cstheme="minorHAnsi"/>
          <w:sz w:val="20"/>
          <w:szCs w:val="20"/>
        </w:rPr>
        <w:t xml:space="preserve"> ha coinvolto diverse realtà del panorama della formazione</w:t>
      </w:r>
      <w:r w:rsidR="008D2E00">
        <w:rPr>
          <w:rFonts w:ascii="Verdana" w:hAnsi="Verdana" w:cstheme="minorHAnsi"/>
          <w:sz w:val="20"/>
          <w:szCs w:val="20"/>
        </w:rPr>
        <w:t xml:space="preserve"> </w:t>
      </w:r>
      <w:r w:rsidRPr="00975280">
        <w:rPr>
          <w:rFonts w:ascii="Verdana" w:hAnsi="Verdana" w:cstheme="minorHAnsi"/>
          <w:sz w:val="20"/>
          <w:szCs w:val="20"/>
        </w:rPr>
        <w:t>che si occupano dei settori Turismo ed Enogastronomia.</w:t>
      </w:r>
      <w:r w:rsidR="00012F3D">
        <w:rPr>
          <w:rFonts w:ascii="Verdana" w:hAnsi="Verdana" w:cstheme="minorHAnsi"/>
          <w:sz w:val="20"/>
          <w:szCs w:val="20"/>
        </w:rPr>
        <w:t xml:space="preserve"> </w:t>
      </w:r>
      <w:r w:rsidRPr="00975280">
        <w:rPr>
          <w:rFonts w:ascii="Verdana" w:hAnsi="Verdana" w:cstheme="minorHAnsi"/>
          <w:sz w:val="20"/>
          <w:szCs w:val="20"/>
        </w:rPr>
        <w:t>Si è scelto di coinvolgere 3 Istituti Scolastici locali che erogano formazione nei settori “</w:t>
      </w:r>
      <w:r w:rsidRPr="00012F3D">
        <w:rPr>
          <w:rFonts w:ascii="Verdana" w:hAnsi="Verdana" w:cstheme="minorHAnsi"/>
          <w:b/>
          <w:bCs/>
          <w:sz w:val="20"/>
          <w:szCs w:val="20"/>
        </w:rPr>
        <w:t>Enogastronomia e Ospitalità Alberghiera</w:t>
      </w:r>
      <w:r w:rsidRPr="00975280">
        <w:rPr>
          <w:rFonts w:ascii="Verdana" w:hAnsi="Verdana" w:cstheme="minorHAnsi"/>
          <w:sz w:val="20"/>
          <w:szCs w:val="20"/>
        </w:rPr>
        <w:t>”, “</w:t>
      </w:r>
      <w:r w:rsidRPr="00012F3D">
        <w:rPr>
          <w:rFonts w:ascii="Verdana" w:hAnsi="Verdana" w:cstheme="minorHAnsi"/>
          <w:b/>
          <w:bCs/>
          <w:sz w:val="20"/>
          <w:szCs w:val="20"/>
        </w:rPr>
        <w:t>Servizi per il Turismo e la Ristorazione</w:t>
      </w:r>
      <w:r w:rsidRPr="00975280">
        <w:rPr>
          <w:rFonts w:ascii="Verdana" w:hAnsi="Verdana" w:cstheme="minorHAnsi"/>
          <w:sz w:val="20"/>
          <w:szCs w:val="20"/>
        </w:rPr>
        <w:t>” e “</w:t>
      </w:r>
      <w:r w:rsidRPr="00012F3D">
        <w:rPr>
          <w:rFonts w:ascii="Verdana" w:hAnsi="Verdana" w:cstheme="minorHAnsi"/>
          <w:b/>
          <w:bCs/>
          <w:sz w:val="20"/>
          <w:szCs w:val="20"/>
        </w:rPr>
        <w:t xml:space="preserve">Liceo Linguistico”: </w:t>
      </w:r>
      <w:proofErr w:type="spellStart"/>
      <w:r w:rsidRPr="00012F3D">
        <w:rPr>
          <w:rFonts w:ascii="Verdana" w:hAnsi="Verdana" w:cstheme="minorHAnsi"/>
          <w:b/>
          <w:bCs/>
          <w:sz w:val="20"/>
          <w:szCs w:val="20"/>
        </w:rPr>
        <w:t>I.I.S.</w:t>
      </w:r>
      <w:proofErr w:type="spellEnd"/>
      <w:r w:rsidRPr="00012F3D">
        <w:rPr>
          <w:rFonts w:ascii="Verdana" w:hAnsi="Verdana" w:cstheme="minorHAnsi"/>
          <w:b/>
          <w:bCs/>
          <w:sz w:val="20"/>
          <w:szCs w:val="20"/>
        </w:rPr>
        <w:t xml:space="preserve"> di </w:t>
      </w:r>
      <w:proofErr w:type="spellStart"/>
      <w:r w:rsidRPr="00012F3D">
        <w:rPr>
          <w:rFonts w:ascii="Verdana" w:hAnsi="Verdana" w:cstheme="minorHAnsi"/>
          <w:b/>
          <w:bCs/>
          <w:sz w:val="20"/>
          <w:szCs w:val="20"/>
        </w:rPr>
        <w:t>Barga</w:t>
      </w:r>
      <w:proofErr w:type="spellEnd"/>
      <w:r w:rsidRPr="00975280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Pr="00012F3D">
        <w:rPr>
          <w:rFonts w:ascii="Verdana" w:hAnsi="Verdana" w:cstheme="minorHAnsi"/>
          <w:b/>
          <w:bCs/>
          <w:sz w:val="20"/>
          <w:szCs w:val="20"/>
        </w:rPr>
        <w:t>I.P.S.A.R.</w:t>
      </w:r>
      <w:proofErr w:type="spellEnd"/>
      <w:r w:rsidRPr="00012F3D">
        <w:rPr>
          <w:rFonts w:ascii="Verdana" w:hAnsi="Verdana" w:cstheme="minorHAnsi"/>
          <w:b/>
          <w:bCs/>
          <w:sz w:val="20"/>
          <w:szCs w:val="20"/>
        </w:rPr>
        <w:t xml:space="preserve"> “G. Matteotti” di Pisa e </w:t>
      </w:r>
      <w:proofErr w:type="spellStart"/>
      <w:r w:rsidRPr="00012F3D">
        <w:rPr>
          <w:rFonts w:ascii="Verdana" w:hAnsi="Verdana" w:cstheme="minorHAnsi"/>
          <w:b/>
          <w:bCs/>
          <w:sz w:val="20"/>
          <w:szCs w:val="20"/>
        </w:rPr>
        <w:t>I.I.S.</w:t>
      </w:r>
      <w:proofErr w:type="spellEnd"/>
      <w:r w:rsidRPr="00012F3D">
        <w:rPr>
          <w:rFonts w:ascii="Verdana" w:hAnsi="Verdana" w:cstheme="minorHAnsi"/>
          <w:b/>
          <w:bCs/>
          <w:sz w:val="20"/>
          <w:szCs w:val="20"/>
        </w:rPr>
        <w:t xml:space="preserve"> “P. Artusi” di </w:t>
      </w:r>
      <w:proofErr w:type="spellStart"/>
      <w:r w:rsidRPr="00012F3D">
        <w:rPr>
          <w:rFonts w:ascii="Verdana" w:hAnsi="Verdana" w:cstheme="minorHAnsi"/>
          <w:b/>
          <w:bCs/>
          <w:sz w:val="20"/>
          <w:szCs w:val="20"/>
        </w:rPr>
        <w:t>Chianciano</w:t>
      </w:r>
      <w:proofErr w:type="spellEnd"/>
      <w:r w:rsidRPr="00012F3D">
        <w:rPr>
          <w:rFonts w:ascii="Verdana" w:hAnsi="Verdana" w:cstheme="minorHAnsi"/>
          <w:b/>
          <w:bCs/>
          <w:sz w:val="20"/>
          <w:szCs w:val="20"/>
        </w:rPr>
        <w:t xml:space="preserve"> Terme</w:t>
      </w:r>
      <w:r w:rsidR="007D14E3">
        <w:rPr>
          <w:rFonts w:ascii="Verdana" w:hAnsi="Verdana" w:cstheme="minorHAnsi"/>
          <w:b/>
          <w:bCs/>
          <w:sz w:val="20"/>
          <w:szCs w:val="20"/>
        </w:rPr>
        <w:t xml:space="preserve">, </w:t>
      </w:r>
      <w:r w:rsidR="00405360" w:rsidRPr="00405360">
        <w:rPr>
          <w:rFonts w:ascii="Verdana" w:hAnsi="Verdana" w:cstheme="minorHAnsi"/>
          <w:b/>
          <w:bCs/>
          <w:sz w:val="20"/>
          <w:szCs w:val="20"/>
        </w:rPr>
        <w:t>ISIS Leopoldo II di Lorena</w:t>
      </w:r>
      <w:r w:rsidR="00F271C7">
        <w:rPr>
          <w:rFonts w:ascii="Verdana" w:hAnsi="Verdana" w:cstheme="minorHAnsi"/>
          <w:b/>
          <w:bCs/>
          <w:sz w:val="20"/>
          <w:szCs w:val="20"/>
        </w:rPr>
        <w:t xml:space="preserve"> di Grosseto.</w:t>
      </w:r>
      <w:r w:rsidR="007D14E3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:rsidR="001D306B" w:rsidRPr="001D306B" w:rsidRDefault="001D306B" w:rsidP="001D306B">
      <w:pPr>
        <w:jc w:val="both"/>
        <w:rPr>
          <w:rFonts w:ascii="Cambria" w:hAnsi="Cambria" w:cstheme="minorHAnsi"/>
        </w:rPr>
      </w:pPr>
    </w:p>
    <w:p w:rsidR="002E6D47" w:rsidRPr="002E6D47" w:rsidRDefault="002E6D47" w:rsidP="002E6D47">
      <w:pPr>
        <w:suppressAutoHyphens/>
        <w:jc w:val="center"/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</w:pPr>
      <w:bookmarkStart w:id="2" w:name="_Hlk121817326"/>
      <w:r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 xml:space="preserve">Progetto </w:t>
      </w:r>
      <w:proofErr w:type="spellStart"/>
      <w:r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>Erasmus+</w:t>
      </w:r>
      <w:proofErr w:type="spellEnd"/>
    </w:p>
    <w:bookmarkEnd w:id="2"/>
    <w:p w:rsidR="00045ABA" w:rsidRPr="0031721E" w:rsidRDefault="00E41ABD" w:rsidP="0031721E">
      <w:pPr>
        <w:suppressAutoHyphens/>
        <w:jc w:val="both"/>
        <w:rPr>
          <w:rFonts w:ascii="Verdana" w:hAnsi="Verdana"/>
          <w:sz w:val="20"/>
          <w:szCs w:val="20"/>
        </w:rPr>
      </w:pPr>
      <w:r w:rsidRPr="00DB4F97">
        <w:rPr>
          <w:rFonts w:ascii="Verdana" w:hAnsi="Verdana"/>
          <w:b/>
          <w:bCs/>
          <w:sz w:val="20"/>
          <w:szCs w:val="20"/>
        </w:rPr>
        <w:t>CESCOT</w:t>
      </w:r>
      <w:r>
        <w:rPr>
          <w:rFonts w:ascii="Verdana" w:hAnsi="Verdana"/>
          <w:sz w:val="20"/>
          <w:szCs w:val="20"/>
        </w:rPr>
        <w:t xml:space="preserve"> </w:t>
      </w:r>
      <w:r w:rsidR="004320D8" w:rsidRPr="0031721E">
        <w:rPr>
          <w:rFonts w:ascii="Verdana" w:hAnsi="Verdana"/>
          <w:sz w:val="20"/>
          <w:szCs w:val="20"/>
        </w:rPr>
        <w:t xml:space="preserve">ha inteso presentare all’Agenzia Nazionale </w:t>
      </w:r>
      <w:proofErr w:type="spellStart"/>
      <w:r w:rsidR="004320D8" w:rsidRPr="0031721E">
        <w:rPr>
          <w:rFonts w:ascii="Verdana" w:hAnsi="Verdana"/>
          <w:sz w:val="20"/>
          <w:szCs w:val="20"/>
        </w:rPr>
        <w:t>Erasmus+</w:t>
      </w:r>
      <w:proofErr w:type="spellEnd"/>
      <w:r w:rsidR="004320D8" w:rsidRPr="0031721E">
        <w:rPr>
          <w:rFonts w:ascii="Verdana" w:hAnsi="Verdana"/>
          <w:sz w:val="20"/>
          <w:szCs w:val="20"/>
        </w:rPr>
        <w:t xml:space="preserve"> INAPP, ed ha ottenuto l’approvazione a finanziamento del progetto</w:t>
      </w:r>
      <w:r w:rsidR="004753C0" w:rsidRPr="0031721E">
        <w:rPr>
          <w:rFonts w:ascii="Verdana" w:hAnsi="Verdana" w:cs="Times New Roman"/>
          <w:sz w:val="20"/>
          <w:szCs w:val="20"/>
        </w:rPr>
        <w:t xml:space="preserve"> </w:t>
      </w:r>
      <w:r w:rsidR="00045ABA" w:rsidRPr="00E41ABD">
        <w:rPr>
          <w:rFonts w:ascii="Verdana" w:hAnsi="Verdana"/>
          <w:sz w:val="20"/>
          <w:szCs w:val="20"/>
        </w:rPr>
        <w:t>“</w:t>
      </w:r>
      <w:r w:rsidR="00FF4A42" w:rsidRPr="00DB4F9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ACCREDITAMENTO </w:t>
      </w:r>
      <w:r w:rsidRPr="00DB4F9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CESCOT</w:t>
      </w:r>
      <w:r w:rsidR="00045ABA" w:rsidRPr="00DB4F97">
        <w:rPr>
          <w:rFonts w:ascii="Verdana" w:hAnsi="Verdana"/>
          <w:b/>
          <w:bCs/>
          <w:sz w:val="20"/>
          <w:szCs w:val="20"/>
        </w:rPr>
        <w:t xml:space="preserve">” Convenzione </w:t>
      </w:r>
      <w:proofErr w:type="spellStart"/>
      <w:r w:rsidR="00045ABA" w:rsidRPr="00DB4F97">
        <w:rPr>
          <w:rFonts w:ascii="Verdana" w:hAnsi="Verdana"/>
          <w:b/>
          <w:bCs/>
          <w:sz w:val="20"/>
          <w:szCs w:val="20"/>
        </w:rPr>
        <w:t>n°</w:t>
      </w:r>
      <w:proofErr w:type="spellEnd"/>
      <w:r w:rsidRPr="00DB4F97">
        <w:rPr>
          <w:b/>
          <w:bCs/>
        </w:rPr>
        <w:t xml:space="preserve"> </w:t>
      </w:r>
      <w:r w:rsidRPr="00DB4F97">
        <w:rPr>
          <w:rFonts w:ascii="Verdana" w:hAnsi="Verdana"/>
          <w:b/>
          <w:bCs/>
          <w:sz w:val="20"/>
          <w:szCs w:val="20"/>
        </w:rPr>
        <w:t>Codice 2023-1-IT01-KA121-VET-000119439 - CUP G11B2300036000</w:t>
      </w:r>
      <w:r w:rsidR="0032595E">
        <w:rPr>
          <w:rFonts w:ascii="Verdana" w:hAnsi="Verdana"/>
          <w:sz w:val="20"/>
          <w:szCs w:val="20"/>
        </w:rPr>
        <w:t xml:space="preserve">, </w:t>
      </w:r>
      <w:r w:rsidR="00045ABA" w:rsidRPr="0031721E">
        <w:rPr>
          <w:rFonts w:ascii="Verdana" w:hAnsi="Verdana"/>
          <w:sz w:val="20"/>
          <w:szCs w:val="20"/>
        </w:rPr>
        <w:t xml:space="preserve">nell'ambito della </w:t>
      </w:r>
      <w:r w:rsidR="00045ABA" w:rsidRPr="0031721E">
        <w:rPr>
          <w:rFonts w:ascii="Verdana" w:hAnsi="Verdana"/>
          <w:sz w:val="20"/>
          <w:szCs w:val="20"/>
        </w:rPr>
        <w:lastRenderedPageBreak/>
        <w:t xml:space="preserve">KA1 - </w:t>
      </w:r>
      <w:proofErr w:type="spellStart"/>
      <w:r w:rsidR="00045ABA" w:rsidRPr="0031721E">
        <w:rPr>
          <w:rFonts w:ascii="Verdana" w:hAnsi="Verdana"/>
          <w:sz w:val="20"/>
          <w:szCs w:val="20"/>
        </w:rPr>
        <w:t>Learning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</w:t>
      </w:r>
      <w:proofErr w:type="spellStart"/>
      <w:r w:rsidR="00045ABA" w:rsidRPr="0031721E">
        <w:rPr>
          <w:rFonts w:ascii="Verdana" w:hAnsi="Verdana"/>
          <w:sz w:val="20"/>
          <w:szCs w:val="20"/>
        </w:rPr>
        <w:t>Mobility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</w:t>
      </w:r>
      <w:proofErr w:type="spellStart"/>
      <w:r w:rsidR="00045ABA" w:rsidRPr="0031721E">
        <w:rPr>
          <w:rFonts w:ascii="Verdana" w:hAnsi="Verdana"/>
          <w:sz w:val="20"/>
          <w:szCs w:val="20"/>
        </w:rPr>
        <w:t>of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</w:t>
      </w:r>
      <w:proofErr w:type="spellStart"/>
      <w:r w:rsidR="00045ABA" w:rsidRPr="0031721E">
        <w:rPr>
          <w:rFonts w:ascii="Verdana" w:hAnsi="Verdana"/>
          <w:sz w:val="20"/>
          <w:szCs w:val="20"/>
        </w:rPr>
        <w:t>Individuals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- VET </w:t>
      </w:r>
      <w:proofErr w:type="spellStart"/>
      <w:r w:rsidR="00045ABA" w:rsidRPr="0031721E">
        <w:rPr>
          <w:rFonts w:ascii="Verdana" w:hAnsi="Verdana"/>
          <w:sz w:val="20"/>
          <w:szCs w:val="20"/>
        </w:rPr>
        <w:t>learner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and staff </w:t>
      </w:r>
      <w:proofErr w:type="spellStart"/>
      <w:r w:rsidR="00045ABA" w:rsidRPr="0031721E">
        <w:rPr>
          <w:rFonts w:ascii="Verdana" w:hAnsi="Verdana"/>
          <w:sz w:val="20"/>
          <w:szCs w:val="20"/>
        </w:rPr>
        <w:t>mobility</w:t>
      </w:r>
      <w:proofErr w:type="spellEnd"/>
      <w:r w:rsidR="00045ABA" w:rsidRPr="0031721E">
        <w:rPr>
          <w:rFonts w:ascii="Verdana" w:hAnsi="Verdana"/>
          <w:sz w:val="20"/>
          <w:szCs w:val="20"/>
        </w:rPr>
        <w:t xml:space="preserve"> </w:t>
      </w:r>
      <w:r w:rsidR="004320D8" w:rsidRPr="0031721E">
        <w:rPr>
          <w:rFonts w:ascii="Verdana" w:hAnsi="Verdana"/>
          <w:sz w:val="20"/>
          <w:szCs w:val="20"/>
        </w:rPr>
        <w:t xml:space="preserve">che </w:t>
      </w:r>
      <w:r w:rsidR="00045ABA" w:rsidRPr="0031721E">
        <w:rPr>
          <w:rFonts w:ascii="Verdana" w:hAnsi="Verdana"/>
          <w:sz w:val="20"/>
          <w:szCs w:val="20"/>
        </w:rPr>
        <w:t xml:space="preserve">prevede l’assegnazione di n. </w:t>
      </w:r>
      <w:r w:rsidR="001F21F4" w:rsidRPr="0031721E">
        <w:rPr>
          <w:rFonts w:ascii="Verdana" w:hAnsi="Verdana"/>
          <w:sz w:val="20"/>
          <w:szCs w:val="20"/>
        </w:rPr>
        <w:t>2</w:t>
      </w:r>
      <w:r w:rsidR="00C1719B">
        <w:rPr>
          <w:rFonts w:ascii="Verdana" w:hAnsi="Verdana"/>
          <w:sz w:val="20"/>
          <w:szCs w:val="20"/>
        </w:rPr>
        <w:t>2</w:t>
      </w:r>
      <w:r w:rsidR="00045ABA" w:rsidRPr="0031721E">
        <w:rPr>
          <w:rFonts w:ascii="Verdana" w:hAnsi="Verdana"/>
          <w:sz w:val="20"/>
          <w:szCs w:val="20"/>
        </w:rPr>
        <w:t xml:space="preserve"> borse di mobilità in favore di </w:t>
      </w:r>
      <w:r w:rsidR="00116A43" w:rsidRPr="0031721E">
        <w:rPr>
          <w:rFonts w:ascii="Verdana" w:hAnsi="Verdana"/>
          <w:sz w:val="20"/>
          <w:szCs w:val="20"/>
        </w:rPr>
        <w:t>neodiplomati</w:t>
      </w:r>
      <w:r w:rsidR="00045ABA" w:rsidRPr="0031721E">
        <w:rPr>
          <w:rFonts w:ascii="Verdana" w:hAnsi="Verdana"/>
          <w:sz w:val="20"/>
          <w:szCs w:val="20"/>
        </w:rPr>
        <w:t xml:space="preserve"> per lo svolgimento di tirocini professionalizzanti della durata di </w:t>
      </w:r>
      <w:r w:rsidR="00DC7D82" w:rsidRPr="0031721E">
        <w:rPr>
          <w:rFonts w:ascii="Verdana" w:hAnsi="Verdana"/>
          <w:sz w:val="20"/>
          <w:szCs w:val="20"/>
        </w:rPr>
        <w:t>90</w:t>
      </w:r>
      <w:r w:rsidR="00045ABA" w:rsidRPr="0031721E">
        <w:rPr>
          <w:rFonts w:ascii="Verdana" w:hAnsi="Verdana"/>
          <w:sz w:val="20"/>
          <w:szCs w:val="20"/>
        </w:rPr>
        <w:t xml:space="preserve"> giorni ciascuno (più 2 giorni di viaggio A/R)</w:t>
      </w:r>
      <w:r w:rsidR="00AB07F6">
        <w:rPr>
          <w:rFonts w:ascii="Verdana" w:hAnsi="Verdana"/>
          <w:sz w:val="20"/>
          <w:szCs w:val="20"/>
        </w:rPr>
        <w:t xml:space="preserve"> o 120 giorni (più 2 giorni di viaggio A/R)</w:t>
      </w:r>
      <w:r w:rsidR="00045ABA" w:rsidRPr="0031721E">
        <w:rPr>
          <w:rFonts w:ascii="Verdana" w:hAnsi="Verdana"/>
          <w:sz w:val="20"/>
          <w:szCs w:val="20"/>
        </w:rPr>
        <w:t xml:space="preserve"> presso </w:t>
      </w:r>
      <w:r w:rsidR="00DD5D07" w:rsidRPr="0031721E">
        <w:rPr>
          <w:rFonts w:ascii="Verdana" w:hAnsi="Verdana"/>
          <w:sz w:val="20"/>
          <w:szCs w:val="20"/>
        </w:rPr>
        <w:t>i Paesi</w:t>
      </w:r>
      <w:r w:rsidR="00670B88">
        <w:rPr>
          <w:rFonts w:ascii="Verdana" w:hAnsi="Verdana"/>
          <w:sz w:val="20"/>
          <w:szCs w:val="20"/>
        </w:rPr>
        <w:t xml:space="preserve">: Spagna, </w:t>
      </w:r>
      <w:r w:rsidR="00DD5D07" w:rsidRPr="0031721E">
        <w:rPr>
          <w:rFonts w:ascii="Verdana" w:hAnsi="Verdana"/>
          <w:sz w:val="20"/>
          <w:szCs w:val="20"/>
        </w:rPr>
        <w:t>Francia e Malta</w:t>
      </w:r>
      <w:r w:rsidR="00045ABA" w:rsidRPr="0031721E">
        <w:rPr>
          <w:rFonts w:ascii="Verdana" w:hAnsi="Verdana"/>
          <w:sz w:val="20"/>
          <w:szCs w:val="20"/>
        </w:rPr>
        <w:t>.</w:t>
      </w:r>
    </w:p>
    <w:p w:rsidR="009A65E8" w:rsidRPr="00F22D81" w:rsidRDefault="004320D8" w:rsidP="00F22D81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>La proposta progettuale</w:t>
      </w:r>
      <w:r w:rsidRPr="0031721E">
        <w:rPr>
          <w:rFonts w:ascii="Verdana" w:hAnsi="Verdana" w:cstheme="minorHAnsi"/>
          <w:sz w:val="20"/>
          <w:szCs w:val="20"/>
        </w:rPr>
        <w:t xml:space="preserve"> </w:t>
      </w:r>
      <w:r w:rsidR="004753C0" w:rsidRPr="0031721E">
        <w:rPr>
          <w:rFonts w:ascii="Verdana" w:hAnsi="Verdana" w:cs="Times New Roman"/>
          <w:sz w:val="20"/>
          <w:szCs w:val="20"/>
        </w:rPr>
        <w:t xml:space="preserve">candidata </w:t>
      </w:r>
      <w:r w:rsidR="00670B88">
        <w:rPr>
          <w:rFonts w:ascii="Verdana" w:hAnsi="Verdana" w:cs="Times New Roman"/>
          <w:sz w:val="20"/>
          <w:szCs w:val="20"/>
        </w:rPr>
        <w:t xml:space="preserve">da CESCOT </w:t>
      </w:r>
      <w:r w:rsidR="004753C0" w:rsidRPr="0031721E">
        <w:rPr>
          <w:rFonts w:ascii="Verdana" w:hAnsi="Verdana" w:cs="Times New Roman"/>
          <w:sz w:val="20"/>
          <w:szCs w:val="20"/>
        </w:rPr>
        <w:t xml:space="preserve">mira ad implementare un’azione di mobilità </w:t>
      </w:r>
      <w:r w:rsidR="00DD5D07" w:rsidRPr="0031721E">
        <w:rPr>
          <w:rFonts w:ascii="Verdana" w:hAnsi="Verdana" w:cs="Times New Roman"/>
          <w:sz w:val="20"/>
          <w:szCs w:val="20"/>
        </w:rPr>
        <w:t xml:space="preserve">in </w:t>
      </w:r>
      <w:r w:rsidR="00670B88">
        <w:rPr>
          <w:rFonts w:ascii="Verdana" w:hAnsi="Verdana" w:cs="Times New Roman"/>
          <w:sz w:val="20"/>
          <w:szCs w:val="20"/>
        </w:rPr>
        <w:t>Spagna</w:t>
      </w:r>
      <w:r w:rsidR="00DD5D07" w:rsidRPr="0031721E">
        <w:rPr>
          <w:rFonts w:ascii="Verdana" w:hAnsi="Verdana" w:cs="Times New Roman"/>
          <w:sz w:val="20"/>
          <w:szCs w:val="20"/>
        </w:rPr>
        <w:t xml:space="preserve">, Francia e Malta </w:t>
      </w:r>
      <w:r w:rsidR="004753C0" w:rsidRPr="0031721E">
        <w:rPr>
          <w:rFonts w:ascii="Verdana" w:hAnsi="Verdana" w:cs="Times New Roman"/>
          <w:sz w:val="20"/>
          <w:szCs w:val="20"/>
        </w:rPr>
        <w:t>rivolta allo sviluppo professionale de</w:t>
      </w:r>
      <w:r w:rsidR="00DC7D82" w:rsidRPr="0031721E">
        <w:rPr>
          <w:rFonts w:ascii="Verdana" w:hAnsi="Verdana" w:cs="Times New Roman"/>
          <w:sz w:val="20"/>
          <w:szCs w:val="20"/>
        </w:rPr>
        <w:t>i neodiplomati</w:t>
      </w:r>
      <w:r w:rsidR="00AE48DF">
        <w:rPr>
          <w:rFonts w:ascii="Verdana" w:hAnsi="Verdana" w:cs="Times New Roman"/>
          <w:sz w:val="20"/>
          <w:szCs w:val="20"/>
        </w:rPr>
        <w:t xml:space="preserve"> </w:t>
      </w:r>
      <w:r w:rsidR="007838A8">
        <w:rPr>
          <w:rFonts w:ascii="Verdana" w:hAnsi="Verdana" w:cs="Times New Roman"/>
          <w:sz w:val="20"/>
          <w:szCs w:val="20"/>
        </w:rPr>
        <w:t xml:space="preserve">con l’obiettivo di </w:t>
      </w:r>
      <w:r w:rsidR="00C065CF" w:rsidRPr="0031721E">
        <w:rPr>
          <w:rFonts w:ascii="Verdana" w:hAnsi="Verdana" w:cs="Times New Roman"/>
          <w:sz w:val="20"/>
          <w:szCs w:val="20"/>
        </w:rPr>
        <w:t xml:space="preserve">arricchire il </w:t>
      </w:r>
      <w:r w:rsidR="007838A8">
        <w:rPr>
          <w:rFonts w:ascii="Verdana" w:hAnsi="Verdana" w:cs="Times New Roman"/>
          <w:sz w:val="20"/>
          <w:szCs w:val="20"/>
        </w:rPr>
        <w:t xml:space="preserve">loro </w:t>
      </w:r>
      <w:r w:rsidR="00C065CF" w:rsidRPr="0031721E">
        <w:rPr>
          <w:rFonts w:ascii="Verdana" w:hAnsi="Verdana" w:cs="Times New Roman"/>
          <w:sz w:val="20"/>
          <w:szCs w:val="20"/>
        </w:rPr>
        <w:t xml:space="preserve">bagaglio professionale e personale </w:t>
      </w:r>
      <w:r w:rsidR="007838A8">
        <w:rPr>
          <w:rFonts w:ascii="Verdana" w:hAnsi="Verdana" w:cs="Times New Roman"/>
          <w:sz w:val="20"/>
          <w:szCs w:val="20"/>
        </w:rPr>
        <w:t xml:space="preserve">attraverso </w:t>
      </w:r>
      <w:r w:rsidR="00C065CF" w:rsidRPr="0031721E">
        <w:rPr>
          <w:rFonts w:ascii="Verdana" w:hAnsi="Verdana" w:cs="Times New Roman"/>
          <w:sz w:val="20"/>
          <w:szCs w:val="20"/>
        </w:rPr>
        <w:t>esperienze di formazione in mobilità che promuovano il confronto con realtà professionali innovative, lo scambio con ambienti educativi e culturali europei diversi</w:t>
      </w:r>
      <w:r w:rsidR="00390D04" w:rsidRPr="0031721E">
        <w:rPr>
          <w:rFonts w:ascii="Verdana" w:hAnsi="Verdana" w:cs="Times New Roman"/>
          <w:sz w:val="20"/>
          <w:szCs w:val="20"/>
        </w:rPr>
        <w:t>.</w:t>
      </w:r>
      <w:r w:rsidR="00D942ED" w:rsidRPr="0031721E">
        <w:rPr>
          <w:rFonts w:ascii="Verdana" w:hAnsi="Verdana" w:cs="Times New Roman"/>
          <w:sz w:val="20"/>
          <w:szCs w:val="20"/>
        </w:rPr>
        <w:t xml:space="preserve"> </w:t>
      </w:r>
    </w:p>
    <w:p w:rsidR="001F21F4" w:rsidRPr="00D0372D" w:rsidRDefault="001F21F4" w:rsidP="001F21F4">
      <w:pPr>
        <w:jc w:val="both"/>
        <w:rPr>
          <w:rFonts w:ascii="Verdana" w:hAnsi="Verdana" w:cs="Times New Roman"/>
          <w:sz w:val="20"/>
          <w:szCs w:val="20"/>
        </w:rPr>
      </w:pPr>
      <w:r w:rsidRPr="00D0372D">
        <w:rPr>
          <w:rFonts w:ascii="Verdana" w:hAnsi="Verdana" w:cs="Times New Roman"/>
          <w:sz w:val="20"/>
          <w:szCs w:val="20"/>
        </w:rPr>
        <w:t>Gli obiettivi del progetto sono:</w:t>
      </w:r>
    </w:p>
    <w:p w:rsidR="004D3817" w:rsidRDefault="00D0372D" w:rsidP="004D3817">
      <w:pPr>
        <w:pStyle w:val="Paragrafoelenco"/>
        <w:numPr>
          <w:ilvl w:val="0"/>
          <w:numId w:val="26"/>
        </w:numPr>
        <w:jc w:val="both"/>
        <w:rPr>
          <w:rFonts w:ascii="Verdana" w:hAnsi="Verdana" w:cs="Times New Roman"/>
          <w:sz w:val="20"/>
          <w:szCs w:val="20"/>
        </w:rPr>
      </w:pPr>
      <w:r w:rsidRPr="004D3817">
        <w:rPr>
          <w:rFonts w:ascii="Verdana" w:hAnsi="Verdana" w:cs="Times New Roman"/>
          <w:sz w:val="20"/>
          <w:szCs w:val="20"/>
        </w:rPr>
        <w:t xml:space="preserve">Migliorare le competenze linguistiche, digitali e trasversali dei beneficiari per il perfezionamento dei profili e il miglioramento delle opportunità di impiego; </w:t>
      </w:r>
    </w:p>
    <w:p w:rsidR="004D3817" w:rsidRDefault="00E30FD5" w:rsidP="004D3817">
      <w:pPr>
        <w:pStyle w:val="Paragrafoelenco"/>
        <w:numPr>
          <w:ilvl w:val="0"/>
          <w:numId w:val="26"/>
        </w:numPr>
        <w:jc w:val="both"/>
        <w:rPr>
          <w:rFonts w:ascii="Verdana" w:hAnsi="Verdana" w:cs="Times New Roman"/>
          <w:sz w:val="20"/>
          <w:szCs w:val="20"/>
        </w:rPr>
      </w:pPr>
      <w:r w:rsidRPr="004D3817">
        <w:rPr>
          <w:rFonts w:ascii="Verdana" w:hAnsi="Verdana" w:cs="Times New Roman"/>
          <w:sz w:val="20"/>
          <w:szCs w:val="20"/>
        </w:rPr>
        <w:t xml:space="preserve">Sviluppare un’azione congiunta di orientamento al lavoro in sinergia tra enti del Consorzio e partner europei; </w:t>
      </w:r>
    </w:p>
    <w:p w:rsidR="004D3817" w:rsidRDefault="00E30FD5" w:rsidP="004D3817">
      <w:pPr>
        <w:pStyle w:val="Paragrafoelenco"/>
        <w:numPr>
          <w:ilvl w:val="0"/>
          <w:numId w:val="26"/>
        </w:numPr>
        <w:jc w:val="both"/>
        <w:rPr>
          <w:rFonts w:ascii="Verdana" w:hAnsi="Verdana" w:cs="Times New Roman"/>
          <w:sz w:val="20"/>
          <w:szCs w:val="20"/>
        </w:rPr>
      </w:pPr>
      <w:r w:rsidRPr="004D3817">
        <w:rPr>
          <w:rFonts w:ascii="Verdana" w:hAnsi="Verdana" w:cs="Times New Roman"/>
          <w:sz w:val="20"/>
          <w:szCs w:val="20"/>
        </w:rPr>
        <w:t xml:space="preserve">Migliorare le offerte di formazione professionale dei membri del Consorzio attraverso la progettazione di nuove opportunità di cooperazione transnazionale nell’ambito della VET; </w:t>
      </w:r>
    </w:p>
    <w:p w:rsidR="004D3817" w:rsidRDefault="00D552FE" w:rsidP="004D3817">
      <w:pPr>
        <w:pStyle w:val="Paragrafoelenco"/>
        <w:numPr>
          <w:ilvl w:val="0"/>
          <w:numId w:val="26"/>
        </w:numPr>
        <w:jc w:val="both"/>
        <w:rPr>
          <w:rFonts w:ascii="Verdana" w:hAnsi="Verdana" w:cs="Times New Roman"/>
          <w:sz w:val="20"/>
          <w:szCs w:val="20"/>
        </w:rPr>
      </w:pPr>
      <w:r w:rsidRPr="004D3817">
        <w:rPr>
          <w:rFonts w:ascii="Verdana" w:hAnsi="Verdana" w:cs="Times New Roman"/>
          <w:sz w:val="20"/>
          <w:szCs w:val="20"/>
        </w:rPr>
        <w:t xml:space="preserve">Contribuire allo sviluppo e alla diffusione di strumenti ECVET per il riconoscimento delle competenze acquisite attraverso mobilità internazionali e percorsi di formazione professionale on the job; </w:t>
      </w:r>
    </w:p>
    <w:p w:rsidR="00D552FE" w:rsidRPr="004D3817" w:rsidRDefault="00D552FE" w:rsidP="004D3817">
      <w:pPr>
        <w:pStyle w:val="Paragrafoelenco"/>
        <w:numPr>
          <w:ilvl w:val="0"/>
          <w:numId w:val="26"/>
        </w:numPr>
        <w:jc w:val="both"/>
        <w:rPr>
          <w:rFonts w:ascii="Verdana" w:hAnsi="Verdana" w:cs="Times New Roman"/>
          <w:sz w:val="20"/>
          <w:szCs w:val="20"/>
        </w:rPr>
      </w:pPr>
      <w:r w:rsidRPr="004D3817">
        <w:rPr>
          <w:rFonts w:ascii="Verdana" w:hAnsi="Verdana" w:cs="Times New Roman"/>
          <w:sz w:val="20"/>
          <w:szCs w:val="20"/>
        </w:rPr>
        <w:t xml:space="preserve">Incrementare la cooperazione europea tra enti formativi in Consorzio e imprese del settore turistico ed enogastronomico per favorire l’innovazione dell’Offerta VET in ambito turistico; </w:t>
      </w:r>
    </w:p>
    <w:p w:rsidR="001D306B" w:rsidRPr="001F21F4" w:rsidRDefault="001F21F4" w:rsidP="001F21F4">
      <w:pPr>
        <w:tabs>
          <w:tab w:val="left" w:pos="720"/>
        </w:tabs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1F21F4"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 xml:space="preserve">“Accreditamento </w:t>
      </w:r>
      <w:proofErr w:type="spellStart"/>
      <w:r w:rsidR="00360997"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>ERASMUS+</w:t>
      </w:r>
      <w:proofErr w:type="spellEnd"/>
      <w:r w:rsidR="00360997"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 xml:space="preserve"> </w:t>
      </w:r>
      <w:r w:rsidR="00C9752F"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>CESCOT</w:t>
      </w:r>
      <w:r w:rsidRPr="001F21F4">
        <w:rPr>
          <w:rFonts w:ascii="Verdana" w:eastAsia="Times New Roman" w:hAnsi="Verdana" w:cs="Times New Roman"/>
          <w:b/>
          <w:bCs/>
          <w:color w:val="A20000"/>
          <w:sz w:val="24"/>
          <w:szCs w:val="24"/>
          <w:lang w:eastAsia="it-IT"/>
        </w:rPr>
        <w:t>”</w:t>
      </w:r>
    </w:p>
    <w:p w:rsidR="005B3DC4" w:rsidRDefault="00C9752F" w:rsidP="001F21F4">
      <w:pPr>
        <w:tabs>
          <w:tab w:val="left" w:pos="1701"/>
        </w:tabs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lang w:eastAsia="ja-JP"/>
        </w:rPr>
        <w:t>Le borse di mobilità disponibili da assegnare tramite bandi pubblici per</w:t>
      </w:r>
      <w:r w:rsidR="001F21F4" w:rsidRPr="0031721E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</w:t>
      </w:r>
      <w:r w:rsidR="001F21F4" w:rsidRPr="0031721E">
        <w:rPr>
          <w:rFonts w:ascii="Verdana" w:hAnsi="Verdana"/>
          <w:b/>
          <w:bCs/>
          <w:sz w:val="20"/>
          <w:szCs w:val="20"/>
        </w:rPr>
        <w:t>“</w:t>
      </w:r>
      <w:r w:rsidR="001F21F4" w:rsidRPr="0031721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ACCREDITAMENTO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CESCOT</w:t>
      </w:r>
      <w:r w:rsidR="001F21F4" w:rsidRPr="0031721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”</w:t>
      </w:r>
      <w:r w:rsidR="001F21F4" w:rsidRPr="003172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sono </w:t>
      </w:r>
      <w:r w:rsidR="00B3284E" w:rsidRPr="0031721E">
        <w:rPr>
          <w:rFonts w:ascii="Verdana" w:hAnsi="Verdana" w:cs="Times New Roman"/>
          <w:sz w:val="20"/>
          <w:szCs w:val="20"/>
        </w:rPr>
        <w:t xml:space="preserve">n. </w:t>
      </w:r>
      <w:r w:rsidR="001F21F4" w:rsidRPr="0031721E">
        <w:rPr>
          <w:rFonts w:ascii="Verdana" w:hAnsi="Verdana" w:cs="Times New Roman"/>
          <w:sz w:val="20"/>
          <w:szCs w:val="20"/>
        </w:rPr>
        <w:t>2</w:t>
      </w:r>
      <w:r w:rsidR="00E14920">
        <w:rPr>
          <w:rFonts w:ascii="Verdana" w:hAnsi="Verdana" w:cs="Times New Roman"/>
          <w:sz w:val="20"/>
          <w:szCs w:val="20"/>
        </w:rPr>
        <w:t>2</w:t>
      </w:r>
      <w:r w:rsidR="00B34D49" w:rsidRPr="0031721E">
        <w:rPr>
          <w:rFonts w:ascii="Verdana" w:hAnsi="Verdana" w:cs="Times New Roman"/>
          <w:sz w:val="20"/>
          <w:szCs w:val="20"/>
        </w:rPr>
        <w:t xml:space="preserve"> per la realizzazione di</w:t>
      </w:r>
      <w:r w:rsidR="000C36D4" w:rsidRPr="0031721E">
        <w:rPr>
          <w:rFonts w:ascii="Verdana" w:hAnsi="Verdana" w:cs="Times New Roman"/>
          <w:sz w:val="20"/>
          <w:szCs w:val="20"/>
        </w:rPr>
        <w:t xml:space="preserve"> tirocini professionalizzanti</w:t>
      </w:r>
      <w:r w:rsidR="001F21F4" w:rsidRPr="0031721E">
        <w:rPr>
          <w:rFonts w:ascii="Verdana" w:hAnsi="Verdana" w:cs="Times New Roman"/>
          <w:sz w:val="20"/>
          <w:szCs w:val="20"/>
        </w:rPr>
        <w:t xml:space="preserve"> rivolt</w:t>
      </w:r>
      <w:r w:rsidR="00360997">
        <w:rPr>
          <w:rFonts w:ascii="Verdana" w:hAnsi="Verdana" w:cs="Times New Roman"/>
          <w:sz w:val="20"/>
          <w:szCs w:val="20"/>
        </w:rPr>
        <w:t>i</w:t>
      </w:r>
      <w:r w:rsidR="000C36D4" w:rsidRPr="0031721E">
        <w:rPr>
          <w:rFonts w:ascii="Verdana" w:hAnsi="Verdana" w:cs="Times New Roman"/>
          <w:sz w:val="20"/>
          <w:szCs w:val="20"/>
        </w:rPr>
        <w:t xml:space="preserve"> a</w:t>
      </w:r>
      <w:r w:rsidR="001F21F4" w:rsidRPr="0031721E">
        <w:rPr>
          <w:rFonts w:ascii="Verdana" w:hAnsi="Verdana" w:cs="Times New Roman"/>
          <w:sz w:val="20"/>
          <w:szCs w:val="20"/>
        </w:rPr>
        <w:t xml:space="preserve">i </w:t>
      </w:r>
      <w:r w:rsidR="004E6D3A" w:rsidRPr="0031721E">
        <w:rPr>
          <w:rFonts w:ascii="Verdana" w:hAnsi="Verdana" w:cs="Times New Roman"/>
          <w:sz w:val="20"/>
          <w:szCs w:val="20"/>
        </w:rPr>
        <w:t>neodiplomati</w:t>
      </w:r>
      <w:r w:rsidR="00572308">
        <w:rPr>
          <w:rFonts w:ascii="Verdana" w:hAnsi="Verdana" w:cs="Times New Roman"/>
          <w:sz w:val="20"/>
          <w:szCs w:val="20"/>
        </w:rPr>
        <w:t xml:space="preserve"> della regione Toscana</w:t>
      </w:r>
      <w:r w:rsidR="001F21F4" w:rsidRPr="0031721E">
        <w:rPr>
          <w:rFonts w:ascii="Verdana" w:hAnsi="Verdana" w:cs="Times New Roman"/>
          <w:sz w:val="20"/>
          <w:szCs w:val="20"/>
        </w:rPr>
        <w:t xml:space="preserve">, i quali </w:t>
      </w:r>
      <w:r w:rsidR="000C36D4" w:rsidRPr="0031721E">
        <w:rPr>
          <w:rFonts w:ascii="Verdana" w:hAnsi="Verdana" w:cs="Times New Roman"/>
          <w:sz w:val="20"/>
          <w:szCs w:val="20"/>
        </w:rPr>
        <w:t>avranno la possibilità di svolgere</w:t>
      </w:r>
      <w:r w:rsidR="00DF74B6">
        <w:rPr>
          <w:rFonts w:ascii="Verdana" w:hAnsi="Verdana" w:cs="Times New Roman"/>
          <w:sz w:val="20"/>
          <w:szCs w:val="20"/>
        </w:rPr>
        <w:t xml:space="preserve"> esperienze formative </w:t>
      </w:r>
      <w:r w:rsidR="00612979">
        <w:rPr>
          <w:rFonts w:ascii="Verdana" w:hAnsi="Verdana" w:cstheme="minorHAnsi"/>
          <w:b/>
          <w:bCs/>
          <w:sz w:val="20"/>
          <w:szCs w:val="20"/>
        </w:rPr>
        <w:t>nei seguenti ambiti: “</w:t>
      </w:r>
      <w:r w:rsidR="00612979" w:rsidRPr="00012F3D">
        <w:rPr>
          <w:rFonts w:ascii="Verdana" w:hAnsi="Verdana" w:cstheme="minorHAnsi"/>
          <w:b/>
          <w:bCs/>
          <w:sz w:val="20"/>
          <w:szCs w:val="20"/>
        </w:rPr>
        <w:t>Enogastronomia e Ospitalità Alberghiera</w:t>
      </w:r>
      <w:r w:rsidR="00612979" w:rsidRPr="00975280">
        <w:rPr>
          <w:rFonts w:ascii="Verdana" w:hAnsi="Verdana" w:cstheme="minorHAnsi"/>
          <w:sz w:val="20"/>
          <w:szCs w:val="20"/>
        </w:rPr>
        <w:t>”, “</w:t>
      </w:r>
      <w:r w:rsidR="00612979" w:rsidRPr="00012F3D">
        <w:rPr>
          <w:rFonts w:ascii="Verdana" w:hAnsi="Verdana" w:cstheme="minorHAnsi"/>
          <w:b/>
          <w:bCs/>
          <w:sz w:val="20"/>
          <w:szCs w:val="20"/>
        </w:rPr>
        <w:t>Servizi per il Turismo e la Ristorazione</w:t>
      </w:r>
      <w:r w:rsidR="00612979" w:rsidRPr="00975280">
        <w:rPr>
          <w:rFonts w:ascii="Verdana" w:hAnsi="Verdana" w:cstheme="minorHAnsi"/>
          <w:sz w:val="20"/>
          <w:szCs w:val="20"/>
        </w:rPr>
        <w:t>”</w:t>
      </w:r>
      <w:r w:rsidR="00572308">
        <w:rPr>
          <w:rFonts w:ascii="Verdana" w:hAnsi="Verdana" w:cs="Times New Roman"/>
          <w:sz w:val="20"/>
          <w:szCs w:val="20"/>
        </w:rPr>
        <w:t xml:space="preserve"> </w:t>
      </w:r>
      <w:r w:rsidR="00DD6B57" w:rsidRPr="0031721E">
        <w:rPr>
          <w:rFonts w:ascii="Verdana" w:hAnsi="Verdana" w:cs="Times New Roman"/>
          <w:sz w:val="20"/>
          <w:szCs w:val="20"/>
        </w:rPr>
        <w:t xml:space="preserve">in </w:t>
      </w:r>
      <w:r w:rsidR="00612979">
        <w:rPr>
          <w:rFonts w:ascii="Verdana" w:hAnsi="Verdana" w:cs="Times New Roman"/>
          <w:sz w:val="20"/>
          <w:szCs w:val="20"/>
        </w:rPr>
        <w:t>S</w:t>
      </w:r>
      <w:r w:rsidR="00572308">
        <w:rPr>
          <w:rFonts w:ascii="Verdana" w:hAnsi="Verdana" w:cs="Times New Roman"/>
          <w:sz w:val="20"/>
          <w:szCs w:val="20"/>
        </w:rPr>
        <w:t>pagna</w:t>
      </w:r>
      <w:r w:rsidR="001F21F4" w:rsidRPr="0031721E">
        <w:rPr>
          <w:rFonts w:ascii="Verdana" w:hAnsi="Verdana" w:cs="Times New Roman"/>
          <w:sz w:val="20"/>
          <w:szCs w:val="20"/>
        </w:rPr>
        <w:t>, Francia e Malta</w:t>
      </w:r>
      <w:r w:rsidR="00B41B93" w:rsidRPr="0031721E">
        <w:rPr>
          <w:rFonts w:ascii="Verdana" w:hAnsi="Verdana" w:cs="Times New Roman"/>
          <w:sz w:val="20"/>
          <w:szCs w:val="20"/>
        </w:rPr>
        <w:t xml:space="preserve"> </w:t>
      </w:r>
      <w:r w:rsidR="000C36D4" w:rsidRPr="0031721E">
        <w:rPr>
          <w:rFonts w:ascii="Verdana" w:hAnsi="Verdana" w:cs="Times New Roman"/>
          <w:sz w:val="20"/>
          <w:szCs w:val="20"/>
        </w:rPr>
        <w:t xml:space="preserve">della durata </w:t>
      </w:r>
      <w:r w:rsidR="00BE75F0" w:rsidRPr="0031721E">
        <w:rPr>
          <w:rFonts w:ascii="Verdana" w:hAnsi="Verdana" w:cs="Times New Roman"/>
          <w:sz w:val="20"/>
          <w:szCs w:val="20"/>
        </w:rPr>
        <w:t xml:space="preserve">complessiva </w:t>
      </w:r>
      <w:r w:rsidR="000C36D4" w:rsidRPr="0031721E">
        <w:rPr>
          <w:rFonts w:ascii="Verdana" w:hAnsi="Verdana" w:cs="Times New Roman"/>
          <w:sz w:val="20"/>
          <w:szCs w:val="20"/>
        </w:rPr>
        <w:t>di</w:t>
      </w:r>
      <w:r w:rsidR="00B867F5">
        <w:rPr>
          <w:rFonts w:ascii="Verdana" w:hAnsi="Verdana" w:cs="Times New Roman"/>
          <w:sz w:val="20"/>
          <w:szCs w:val="20"/>
        </w:rPr>
        <w:t xml:space="preserve"> </w:t>
      </w:r>
      <w:r w:rsidR="004346E7">
        <w:rPr>
          <w:rFonts w:ascii="Verdana" w:hAnsi="Verdana" w:cs="Times New Roman"/>
          <w:sz w:val="20"/>
          <w:szCs w:val="20"/>
        </w:rPr>
        <w:t>122 (120 +2</w:t>
      </w:r>
      <w:r w:rsidR="004022C4">
        <w:rPr>
          <w:rFonts w:ascii="Verdana" w:hAnsi="Verdana" w:cs="Times New Roman"/>
          <w:sz w:val="20"/>
          <w:szCs w:val="20"/>
        </w:rPr>
        <w:t xml:space="preserve"> di viaggio A/R)</w:t>
      </w:r>
      <w:r w:rsidR="00C1719B">
        <w:rPr>
          <w:rFonts w:ascii="Verdana" w:hAnsi="Verdana" w:cs="Times New Roman"/>
          <w:sz w:val="20"/>
          <w:szCs w:val="20"/>
        </w:rPr>
        <w:t xml:space="preserve"> o 92 (90+2 di viaggio).</w:t>
      </w:r>
    </w:p>
    <w:p w:rsidR="004346E7" w:rsidRPr="004022C4" w:rsidRDefault="004346E7" w:rsidP="004022C4">
      <w:pPr>
        <w:pStyle w:val="Corpodeltesto"/>
        <w:tabs>
          <w:tab w:val="clear" w:pos="284"/>
        </w:tabs>
        <w:spacing w:after="300" w:line="276" w:lineRule="auto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>Le borse di mobilità sono programmate come di seguito</w:t>
      </w:r>
      <w:r w:rsidR="004022C4">
        <w:rPr>
          <w:rFonts w:ascii="Verdana" w:hAnsi="Verdana" w:cs="Times New Roman"/>
          <w:sz w:val="20"/>
          <w:szCs w:val="20"/>
        </w:rPr>
        <w:t>:</w:t>
      </w:r>
    </w:p>
    <w:tbl>
      <w:tblPr>
        <w:tblStyle w:val="PlainTable5"/>
        <w:tblpPr w:leftFromText="141" w:rightFromText="141" w:vertAnchor="text" w:horzAnchor="margin" w:tblpXSpec="center" w:tblpY="434"/>
        <w:tblW w:w="9347" w:type="dxa"/>
        <w:tblLook w:val="04A0"/>
      </w:tblPr>
      <w:tblGrid>
        <w:gridCol w:w="857"/>
        <w:gridCol w:w="1313"/>
        <w:gridCol w:w="1415"/>
        <w:gridCol w:w="1653"/>
        <w:gridCol w:w="1913"/>
        <w:gridCol w:w="2196"/>
      </w:tblGrid>
      <w:tr w:rsidR="003A6256" w:rsidRPr="0031721E" w:rsidTr="00B8336E">
        <w:trPr>
          <w:cnfStyle w:val="100000000000"/>
          <w:trHeight w:val="341"/>
        </w:trPr>
        <w:tc>
          <w:tcPr>
            <w:cnfStyle w:val="001000000100"/>
            <w:tcW w:w="857" w:type="dxa"/>
            <w:shd w:val="clear" w:color="auto" w:fill="1F497D" w:themeFill="text2"/>
          </w:tcPr>
          <w:p w:rsidR="003A6256" w:rsidRPr="0031721E" w:rsidRDefault="003A6256" w:rsidP="0031721E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1721E">
              <w:rPr>
                <w:rFonts w:ascii="Verdana" w:hAnsi="Verdana"/>
                <w:b/>
                <w:color w:val="FFFFFF"/>
                <w:sz w:val="20"/>
                <w:szCs w:val="20"/>
              </w:rPr>
              <w:t>Borse</w:t>
            </w:r>
          </w:p>
        </w:tc>
        <w:tc>
          <w:tcPr>
            <w:tcW w:w="1313" w:type="dxa"/>
            <w:shd w:val="clear" w:color="auto" w:fill="1F497D" w:themeFill="text2"/>
          </w:tcPr>
          <w:p w:rsidR="003A6256" w:rsidRPr="0031721E" w:rsidRDefault="003A6256" w:rsidP="0031721E">
            <w:pPr>
              <w:jc w:val="center"/>
              <w:cnfStyle w:val="10000000000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1721E">
              <w:rPr>
                <w:rFonts w:ascii="Verdana" w:hAnsi="Verdana"/>
                <w:b/>
                <w:color w:val="FFFFFF"/>
                <w:sz w:val="20"/>
                <w:szCs w:val="20"/>
              </w:rPr>
              <w:t>Paese</w:t>
            </w:r>
          </w:p>
        </w:tc>
        <w:tc>
          <w:tcPr>
            <w:tcW w:w="3068" w:type="dxa"/>
            <w:gridSpan w:val="2"/>
            <w:shd w:val="clear" w:color="auto" w:fill="1F497D" w:themeFill="text2"/>
            <w:noWrap/>
            <w:hideMark/>
          </w:tcPr>
          <w:p w:rsidR="003A6256" w:rsidRPr="0031721E" w:rsidRDefault="003A6256" w:rsidP="0031721E">
            <w:pPr>
              <w:jc w:val="center"/>
              <w:cnfStyle w:val="10000000000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1721E">
              <w:rPr>
                <w:rFonts w:ascii="Verdana" w:hAnsi="Verdana"/>
                <w:b/>
                <w:color w:val="FFFFFF"/>
                <w:sz w:val="20"/>
                <w:szCs w:val="20"/>
              </w:rPr>
              <w:t>Finestra Candidatura</w:t>
            </w:r>
          </w:p>
        </w:tc>
        <w:tc>
          <w:tcPr>
            <w:tcW w:w="1913" w:type="dxa"/>
            <w:shd w:val="clear" w:color="auto" w:fill="1F497D" w:themeFill="text2"/>
            <w:noWrap/>
            <w:hideMark/>
          </w:tcPr>
          <w:p w:rsidR="003A6256" w:rsidRPr="0031721E" w:rsidRDefault="003A6256" w:rsidP="0031721E">
            <w:pPr>
              <w:jc w:val="center"/>
              <w:cnfStyle w:val="10000000000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1721E">
              <w:rPr>
                <w:rFonts w:ascii="Verdana" w:hAnsi="Verdana"/>
                <w:b/>
                <w:color w:val="FFFFFF"/>
                <w:sz w:val="20"/>
                <w:szCs w:val="20"/>
              </w:rPr>
              <w:t>Selezione</w:t>
            </w:r>
          </w:p>
        </w:tc>
        <w:tc>
          <w:tcPr>
            <w:tcW w:w="2196" w:type="dxa"/>
            <w:shd w:val="clear" w:color="auto" w:fill="1F497D" w:themeFill="text2"/>
            <w:noWrap/>
            <w:hideMark/>
          </w:tcPr>
          <w:p w:rsidR="003A6256" w:rsidRPr="0031721E" w:rsidRDefault="003A6256" w:rsidP="0031721E">
            <w:pPr>
              <w:jc w:val="center"/>
              <w:cnfStyle w:val="100000000000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1721E">
              <w:rPr>
                <w:rFonts w:ascii="Verdana" w:hAnsi="Verdana"/>
                <w:b/>
                <w:color w:val="FFFFFF"/>
                <w:sz w:val="20"/>
                <w:szCs w:val="20"/>
              </w:rPr>
              <w:t>Mobilità</w:t>
            </w:r>
          </w:p>
        </w:tc>
      </w:tr>
      <w:tr w:rsidR="003A6256" w:rsidRPr="0031721E" w:rsidTr="00B8336E">
        <w:trPr>
          <w:cnfStyle w:val="000000100000"/>
          <w:trHeight w:val="341"/>
        </w:trPr>
        <w:tc>
          <w:tcPr>
            <w:cnfStyle w:val="001000000000"/>
            <w:tcW w:w="857" w:type="dxa"/>
            <w:shd w:val="clear" w:color="auto" w:fill="92CDDC" w:themeFill="accent5" w:themeFillTint="99"/>
          </w:tcPr>
          <w:p w:rsidR="003A6256" w:rsidRPr="00196B15" w:rsidRDefault="00245B55" w:rsidP="0031721E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3A6256" w:rsidRPr="0031721E" w:rsidRDefault="003A6256" w:rsidP="0031721E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SPAGN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1415" w:type="dxa"/>
            <w:shd w:val="clear" w:color="auto" w:fill="92CDDC" w:themeFill="accent5" w:themeFillTint="99"/>
            <w:noWrap/>
          </w:tcPr>
          <w:p w:rsidR="003A6256" w:rsidRPr="0031721E" w:rsidRDefault="00245B55" w:rsidP="0031721E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02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1653" w:type="dxa"/>
            <w:shd w:val="clear" w:color="auto" w:fill="92CDDC" w:themeFill="accent5" w:themeFillTint="99"/>
            <w:noWrap/>
          </w:tcPr>
          <w:p w:rsidR="003A6256" w:rsidRPr="0031721E" w:rsidRDefault="00245B55" w:rsidP="0031721E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30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1913" w:type="dxa"/>
            <w:shd w:val="clear" w:color="auto" w:fill="92CDDC" w:themeFill="accent5" w:themeFillTint="99"/>
            <w:noWrap/>
          </w:tcPr>
          <w:p w:rsidR="003A6256" w:rsidRPr="0031721E" w:rsidRDefault="00245B55" w:rsidP="0031721E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04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11</w:t>
            </w:r>
            <w:r w:rsidR="003A6256"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2196" w:type="dxa"/>
            <w:shd w:val="clear" w:color="auto" w:fill="92CDDC" w:themeFill="accent5" w:themeFillTint="99"/>
            <w:noWrap/>
          </w:tcPr>
          <w:p w:rsidR="003A6256" w:rsidRPr="0031721E" w:rsidRDefault="003A6256" w:rsidP="0031721E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 w:rsidRPr="0031721E">
              <w:rPr>
                <w:rFonts w:ascii="Verdana" w:hAnsi="Verdana" w:cstheme="minorHAnsi"/>
                <w:sz w:val="20"/>
                <w:szCs w:val="20"/>
              </w:rPr>
              <w:t>Dal 3</w:t>
            </w:r>
            <w:r>
              <w:rPr>
                <w:rFonts w:ascii="Verdana" w:hAnsi="Verdana" w:cstheme="minorHAnsi"/>
                <w:sz w:val="20"/>
                <w:szCs w:val="20"/>
              </w:rPr>
              <w:t>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 w:rsidR="00245B55"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 xml:space="preserve">/2024 Al </w:t>
            </w:r>
            <w:r w:rsidR="00245B55">
              <w:rPr>
                <w:rFonts w:ascii="Verdana" w:hAnsi="Verdana" w:cstheme="minorHAnsi"/>
                <w:sz w:val="20"/>
                <w:szCs w:val="20"/>
              </w:rPr>
              <w:t>31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0</w:t>
            </w:r>
            <w:r w:rsidR="00245B55"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</w:tr>
      <w:tr w:rsidR="00245B55" w:rsidRPr="0031721E" w:rsidTr="00B8336E">
        <w:trPr>
          <w:trHeight w:val="341"/>
        </w:trPr>
        <w:tc>
          <w:tcPr>
            <w:cnfStyle w:val="001000000000"/>
            <w:tcW w:w="857" w:type="dxa"/>
            <w:shd w:val="clear" w:color="auto" w:fill="92CDDC" w:themeFill="accent5" w:themeFillTint="99"/>
          </w:tcPr>
          <w:p w:rsidR="00245B55" w:rsidRPr="00196B15" w:rsidRDefault="00245B55" w:rsidP="00245B5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245B55" w:rsidRPr="0031721E" w:rsidRDefault="00245B55" w:rsidP="00245B55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31721E">
              <w:rPr>
                <w:rFonts w:ascii="Verdana" w:hAnsi="Verdana" w:cstheme="minorHAnsi"/>
                <w:sz w:val="20"/>
                <w:szCs w:val="20"/>
              </w:rPr>
              <w:t>FRANCIA</w:t>
            </w:r>
          </w:p>
        </w:tc>
        <w:tc>
          <w:tcPr>
            <w:tcW w:w="1415" w:type="dxa"/>
            <w:shd w:val="clear" w:color="auto" w:fill="92CDDC" w:themeFill="accent5" w:themeFillTint="99"/>
            <w:noWrap/>
          </w:tcPr>
          <w:p w:rsidR="00245B55" w:rsidRPr="0031721E" w:rsidRDefault="00245B55" w:rsidP="00245B55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02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1653" w:type="dxa"/>
            <w:shd w:val="clear" w:color="auto" w:fill="92CDDC" w:themeFill="accent5" w:themeFillTint="99"/>
            <w:noWrap/>
          </w:tcPr>
          <w:p w:rsidR="00245B55" w:rsidRPr="0031721E" w:rsidRDefault="00245B55" w:rsidP="00245B55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1913" w:type="dxa"/>
            <w:shd w:val="clear" w:color="auto" w:fill="92CDDC" w:themeFill="accent5" w:themeFillTint="99"/>
            <w:noWrap/>
          </w:tcPr>
          <w:p w:rsidR="00245B55" w:rsidRPr="0031721E" w:rsidRDefault="00245B55" w:rsidP="00245B55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04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2196" w:type="dxa"/>
            <w:shd w:val="clear" w:color="auto" w:fill="92CDDC" w:themeFill="accent5" w:themeFillTint="99"/>
            <w:noWrap/>
          </w:tcPr>
          <w:p w:rsidR="00245B55" w:rsidRPr="0031721E" w:rsidRDefault="00245B55" w:rsidP="00245B55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31721E">
              <w:rPr>
                <w:rFonts w:ascii="Verdana" w:hAnsi="Verdana" w:cstheme="minorHAnsi"/>
                <w:sz w:val="20"/>
                <w:szCs w:val="20"/>
              </w:rPr>
              <w:t>Dal 3</w:t>
            </w:r>
            <w:r>
              <w:rPr>
                <w:rFonts w:ascii="Verdana" w:hAnsi="Verdana" w:cstheme="minorHAnsi"/>
                <w:sz w:val="20"/>
                <w:szCs w:val="20"/>
              </w:rPr>
              <w:t>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 w:rsidR="00EE30D8"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 xml:space="preserve">/2024 Al </w:t>
            </w:r>
            <w:r w:rsidR="00EE30D8">
              <w:rPr>
                <w:rFonts w:ascii="Verdana" w:hAnsi="Verdana" w:cstheme="minorHAnsi"/>
                <w:sz w:val="20"/>
                <w:szCs w:val="20"/>
              </w:rPr>
              <w:lastRenderedPageBreak/>
              <w:t>01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0</w:t>
            </w:r>
            <w:r w:rsidR="00EE30D8"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</w:tr>
      <w:tr w:rsidR="00245B55" w:rsidRPr="0031721E" w:rsidTr="00B8336E">
        <w:trPr>
          <w:cnfStyle w:val="000000100000"/>
          <w:trHeight w:val="341"/>
        </w:trPr>
        <w:tc>
          <w:tcPr>
            <w:cnfStyle w:val="001000000000"/>
            <w:tcW w:w="857" w:type="dxa"/>
            <w:shd w:val="clear" w:color="auto" w:fill="92CDDC" w:themeFill="accent5" w:themeFillTint="99"/>
          </w:tcPr>
          <w:p w:rsidR="00245B55" w:rsidRDefault="00245B55" w:rsidP="00245B55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245B55" w:rsidRPr="0031721E" w:rsidRDefault="00245B55" w:rsidP="00245B55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FRANCIA </w:t>
            </w:r>
          </w:p>
        </w:tc>
        <w:tc>
          <w:tcPr>
            <w:tcW w:w="1415" w:type="dxa"/>
            <w:shd w:val="clear" w:color="auto" w:fill="92CDDC" w:themeFill="accent5" w:themeFillTint="99"/>
            <w:noWrap/>
          </w:tcPr>
          <w:p w:rsidR="00245B55" w:rsidRDefault="00245B55" w:rsidP="00245B55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SPAGN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1653" w:type="dxa"/>
            <w:shd w:val="clear" w:color="auto" w:fill="92CDDC" w:themeFill="accent5" w:themeFillTint="99"/>
            <w:noWrap/>
          </w:tcPr>
          <w:p w:rsidR="00245B55" w:rsidRDefault="00245B55" w:rsidP="00245B55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02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1913" w:type="dxa"/>
            <w:shd w:val="clear" w:color="auto" w:fill="92CDDC" w:themeFill="accent5" w:themeFillTint="99"/>
            <w:noWrap/>
          </w:tcPr>
          <w:p w:rsidR="00245B55" w:rsidRDefault="00245B55" w:rsidP="00245B55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  <w:tc>
          <w:tcPr>
            <w:tcW w:w="2196" w:type="dxa"/>
            <w:shd w:val="clear" w:color="auto" w:fill="92CDDC" w:themeFill="accent5" w:themeFillTint="99"/>
            <w:noWrap/>
          </w:tcPr>
          <w:p w:rsidR="00245B55" w:rsidRPr="0031721E" w:rsidRDefault="00245B55" w:rsidP="00245B55">
            <w:pPr>
              <w:jc w:val="center"/>
              <w:cnfStyle w:val="00000010000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04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</w:t>
            </w:r>
            <w:r>
              <w:rPr>
                <w:rFonts w:ascii="Verdana" w:hAnsi="Verdana" w:cstheme="minorHAnsi"/>
                <w:sz w:val="20"/>
                <w:szCs w:val="20"/>
              </w:rPr>
              <w:t>11</w:t>
            </w:r>
            <w:r w:rsidRPr="0031721E">
              <w:rPr>
                <w:rFonts w:ascii="Verdana" w:hAnsi="Verdana" w:cstheme="minorHAnsi"/>
                <w:sz w:val="20"/>
                <w:szCs w:val="20"/>
              </w:rPr>
              <w:t>/2024</w:t>
            </w:r>
          </w:p>
        </w:tc>
      </w:tr>
      <w:tr w:rsidR="00EE30D8" w:rsidRPr="0031721E" w:rsidTr="00B8336E">
        <w:trPr>
          <w:trHeight w:val="341"/>
        </w:trPr>
        <w:tc>
          <w:tcPr>
            <w:cnfStyle w:val="001000000000"/>
            <w:tcW w:w="857" w:type="dxa"/>
            <w:shd w:val="clear" w:color="auto" w:fill="92CDDC" w:themeFill="accent5" w:themeFillTint="99"/>
          </w:tcPr>
          <w:p w:rsidR="00EE30D8" w:rsidRPr="00196B15" w:rsidRDefault="00EE30D8" w:rsidP="00EE30D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6B15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3" w:type="dxa"/>
            <w:shd w:val="clear" w:color="auto" w:fill="92CDDC" w:themeFill="accent5" w:themeFillTint="99"/>
          </w:tcPr>
          <w:p w:rsidR="00EE30D8" w:rsidRPr="0031721E" w:rsidRDefault="00EE30D8" w:rsidP="00EE30D8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31721E">
              <w:rPr>
                <w:rFonts w:ascii="Verdana" w:hAnsi="Verdana" w:cstheme="minorHAnsi"/>
                <w:sz w:val="20"/>
                <w:szCs w:val="20"/>
              </w:rPr>
              <w:t>MALTA</w:t>
            </w:r>
          </w:p>
        </w:tc>
        <w:tc>
          <w:tcPr>
            <w:tcW w:w="1415" w:type="dxa"/>
            <w:shd w:val="clear" w:color="auto" w:fill="92CDDC" w:themeFill="accent5" w:themeFillTint="99"/>
            <w:noWrap/>
          </w:tcPr>
          <w:p w:rsidR="00EE30D8" w:rsidRPr="0031721E" w:rsidRDefault="00EE30D8" w:rsidP="00EE30D8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517C65">
              <w:t>02/10/2024</w:t>
            </w:r>
          </w:p>
        </w:tc>
        <w:tc>
          <w:tcPr>
            <w:tcW w:w="1653" w:type="dxa"/>
            <w:shd w:val="clear" w:color="auto" w:fill="92CDDC" w:themeFill="accent5" w:themeFillTint="99"/>
            <w:noWrap/>
          </w:tcPr>
          <w:p w:rsidR="00EE30D8" w:rsidRPr="0031721E" w:rsidRDefault="00EE30D8" w:rsidP="00EE30D8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517C65">
              <w:t>30/10/2024</w:t>
            </w:r>
          </w:p>
        </w:tc>
        <w:tc>
          <w:tcPr>
            <w:tcW w:w="1913" w:type="dxa"/>
            <w:shd w:val="clear" w:color="auto" w:fill="92CDDC" w:themeFill="accent5" w:themeFillTint="99"/>
            <w:noWrap/>
          </w:tcPr>
          <w:p w:rsidR="00EE30D8" w:rsidRPr="0031721E" w:rsidRDefault="00EE30D8" w:rsidP="00EE30D8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517C65">
              <w:t>04/11/2024</w:t>
            </w:r>
          </w:p>
        </w:tc>
        <w:tc>
          <w:tcPr>
            <w:tcW w:w="2196" w:type="dxa"/>
            <w:shd w:val="clear" w:color="auto" w:fill="92CDDC" w:themeFill="accent5" w:themeFillTint="99"/>
            <w:noWrap/>
          </w:tcPr>
          <w:p w:rsidR="00EE30D8" w:rsidRPr="0031721E" w:rsidRDefault="00EE30D8" w:rsidP="00EE30D8">
            <w:pPr>
              <w:jc w:val="center"/>
              <w:cnfStyle w:val="000000000000"/>
              <w:rPr>
                <w:rFonts w:ascii="Verdana" w:hAnsi="Verdana" w:cstheme="minorHAnsi"/>
                <w:sz w:val="20"/>
                <w:szCs w:val="20"/>
              </w:rPr>
            </w:pPr>
            <w:r w:rsidRPr="00517C65">
              <w:t>Dal 30/11/2024 Al 31/03/2025</w:t>
            </w:r>
          </w:p>
        </w:tc>
      </w:tr>
    </w:tbl>
    <w:p w:rsidR="0031721E" w:rsidRDefault="0031721E" w:rsidP="00283EAA">
      <w:pPr>
        <w:ind w:right="-1"/>
        <w:jc w:val="both"/>
        <w:rPr>
          <w:rFonts w:ascii="Verdana" w:eastAsia="FreeSans" w:hAnsi="Verdana" w:cs="FreeSans"/>
          <w:sz w:val="20"/>
          <w:szCs w:val="20"/>
        </w:rPr>
      </w:pPr>
    </w:p>
    <w:p w:rsidR="00283EAA" w:rsidRDefault="00B112E5" w:rsidP="00283EAA">
      <w:pPr>
        <w:ind w:right="-1"/>
        <w:jc w:val="both"/>
        <w:rPr>
          <w:rFonts w:ascii="Verdana" w:eastAsia="FreeSans" w:hAnsi="Verdana" w:cs="FreeSans"/>
          <w:sz w:val="20"/>
          <w:szCs w:val="20"/>
        </w:rPr>
      </w:pPr>
      <w:r w:rsidRPr="0031721E">
        <w:rPr>
          <w:rFonts w:ascii="Verdana" w:eastAsia="FreeSans" w:hAnsi="Verdana" w:cs="FreeSans"/>
          <w:sz w:val="20"/>
          <w:szCs w:val="20"/>
        </w:rPr>
        <w:t>N.B. Tutte le date suindicate sono indicative e potranno subire variazioni per esigenze organizzative</w:t>
      </w:r>
      <w:r w:rsidR="00C94B07" w:rsidRPr="0031721E">
        <w:rPr>
          <w:rFonts w:ascii="Verdana" w:eastAsia="FreeSans" w:hAnsi="Verdana" w:cs="FreeSans"/>
          <w:sz w:val="20"/>
          <w:szCs w:val="20"/>
        </w:rPr>
        <w:t>.</w:t>
      </w:r>
    </w:p>
    <w:p w:rsidR="00184F65" w:rsidRPr="0031721E" w:rsidRDefault="00184F65" w:rsidP="00283EAA">
      <w:pPr>
        <w:ind w:right="-1"/>
        <w:jc w:val="both"/>
        <w:rPr>
          <w:rFonts w:ascii="Verdana" w:eastAsia="FreeSans" w:hAnsi="Verdana" w:cs="FreeSans"/>
          <w:sz w:val="20"/>
          <w:szCs w:val="20"/>
        </w:rPr>
      </w:pPr>
      <w:r>
        <w:rPr>
          <w:rFonts w:ascii="Verdana" w:eastAsia="FreeSans" w:hAnsi="Verdana" w:cs="FreeSans"/>
          <w:sz w:val="20"/>
          <w:szCs w:val="20"/>
        </w:rPr>
        <w:t>N.B. Due borse di mobilità sono state già assegnate, attraverso bandi pubblici precedenti.</w:t>
      </w:r>
    </w:p>
    <w:p w:rsidR="006638B2" w:rsidRPr="0031721E" w:rsidRDefault="006638B2" w:rsidP="006638B2">
      <w:pPr>
        <w:ind w:right="-1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31721E" w:rsidRPr="00B8336E" w:rsidRDefault="0031721E" w:rsidP="0031721E">
      <w:pPr>
        <w:jc w:val="center"/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  <w:t>COME PARTECIPARE</w:t>
      </w:r>
    </w:p>
    <w:p w:rsidR="00676CDB" w:rsidRPr="0031721E" w:rsidRDefault="00676CDB" w:rsidP="7B3D2243">
      <w:pPr>
        <w:pStyle w:val="NormaleWeb"/>
        <w:shd w:val="clear" w:color="auto" w:fill="FFFFFF" w:themeFill="background1"/>
        <w:ind w:right="-1"/>
        <w:jc w:val="both"/>
        <w:rPr>
          <w:rFonts w:ascii="Verdana" w:hAnsi="Verdana" w:cstheme="minorBidi"/>
          <w:sz w:val="20"/>
          <w:szCs w:val="20"/>
        </w:rPr>
      </w:pPr>
      <w:r w:rsidRPr="0031721E">
        <w:rPr>
          <w:rFonts w:ascii="Verdana" w:hAnsi="Verdana" w:cstheme="minorBidi"/>
          <w:sz w:val="20"/>
          <w:szCs w:val="20"/>
        </w:rPr>
        <w:t xml:space="preserve">Potranno presentare domanda di partecipazione al Progetto </w:t>
      </w:r>
      <w:proofErr w:type="spellStart"/>
      <w:r w:rsidRPr="0031721E">
        <w:rPr>
          <w:rFonts w:ascii="Verdana" w:hAnsi="Verdana" w:cstheme="minorBidi"/>
          <w:sz w:val="20"/>
          <w:szCs w:val="20"/>
        </w:rPr>
        <w:t>Erasmus</w:t>
      </w:r>
      <w:proofErr w:type="spellEnd"/>
      <w:r w:rsidRPr="0031721E">
        <w:rPr>
          <w:rFonts w:ascii="Verdana" w:hAnsi="Verdana" w:cstheme="minorBidi"/>
          <w:sz w:val="20"/>
          <w:szCs w:val="20"/>
        </w:rPr>
        <w:t xml:space="preserve"> </w:t>
      </w:r>
      <w:r w:rsidR="005C605C" w:rsidRPr="0031721E">
        <w:rPr>
          <w:rFonts w:ascii="Verdana" w:hAnsi="Verdana" w:cstheme="minorBidi"/>
          <w:b/>
          <w:bCs/>
          <w:sz w:val="20"/>
          <w:szCs w:val="20"/>
        </w:rPr>
        <w:t>“</w:t>
      </w:r>
      <w:r w:rsidR="005C605C" w:rsidRPr="0031721E">
        <w:rPr>
          <w:rFonts w:ascii="Verdana" w:hAnsi="Verdana"/>
          <w:b/>
          <w:bCs/>
          <w:sz w:val="20"/>
          <w:szCs w:val="20"/>
        </w:rPr>
        <w:t xml:space="preserve">ACCREDITAMENTO </w:t>
      </w:r>
      <w:r w:rsidR="00572308">
        <w:rPr>
          <w:rFonts w:ascii="Verdana" w:hAnsi="Verdana"/>
          <w:b/>
          <w:bCs/>
          <w:sz w:val="20"/>
          <w:szCs w:val="20"/>
        </w:rPr>
        <w:t>CESCOT</w:t>
      </w:r>
      <w:r w:rsidR="005C605C" w:rsidRPr="0031721E">
        <w:rPr>
          <w:rFonts w:ascii="Verdana" w:hAnsi="Verdana" w:cstheme="minorBidi"/>
          <w:b/>
          <w:bCs/>
          <w:sz w:val="20"/>
          <w:szCs w:val="20"/>
        </w:rPr>
        <w:t>”</w:t>
      </w:r>
      <w:r w:rsidRPr="0031721E">
        <w:rPr>
          <w:rFonts w:ascii="Verdana" w:eastAsiaTheme="minorEastAsia" w:hAnsi="Verdana"/>
          <w:b/>
          <w:bCs/>
          <w:sz w:val="20"/>
          <w:szCs w:val="20"/>
          <w:lang w:eastAsia="ja-JP"/>
        </w:rPr>
        <w:t xml:space="preserve"> </w:t>
      </w:r>
      <w:r w:rsidRPr="0031721E">
        <w:rPr>
          <w:rFonts w:ascii="Verdana" w:hAnsi="Verdana" w:cstheme="minorBidi"/>
          <w:sz w:val="20"/>
          <w:szCs w:val="20"/>
        </w:rPr>
        <w:t>i giovani neodiplomati dell’anno 202</w:t>
      </w:r>
      <w:r w:rsidR="00ED050A">
        <w:rPr>
          <w:rFonts w:ascii="Verdana" w:hAnsi="Verdana" w:cstheme="minorBidi"/>
          <w:sz w:val="20"/>
          <w:szCs w:val="20"/>
        </w:rPr>
        <w:t>3</w:t>
      </w:r>
      <w:r w:rsidRPr="0031721E">
        <w:rPr>
          <w:rFonts w:ascii="Verdana" w:hAnsi="Verdana" w:cstheme="minorBidi"/>
          <w:sz w:val="20"/>
          <w:szCs w:val="20"/>
        </w:rPr>
        <w:t>/20</w:t>
      </w:r>
      <w:r w:rsidR="004022C4">
        <w:rPr>
          <w:rFonts w:ascii="Verdana" w:hAnsi="Verdana" w:cstheme="minorBidi"/>
          <w:sz w:val="20"/>
          <w:szCs w:val="20"/>
        </w:rPr>
        <w:t>2</w:t>
      </w:r>
      <w:r w:rsidR="00ED050A">
        <w:rPr>
          <w:rFonts w:ascii="Verdana" w:hAnsi="Verdana" w:cstheme="minorBidi"/>
          <w:sz w:val="20"/>
          <w:szCs w:val="20"/>
        </w:rPr>
        <w:t>4</w:t>
      </w:r>
      <w:r w:rsidRPr="0031721E">
        <w:rPr>
          <w:rFonts w:ascii="Verdana" w:hAnsi="Verdana" w:cstheme="minorBidi"/>
          <w:sz w:val="20"/>
          <w:szCs w:val="20"/>
        </w:rPr>
        <w:t xml:space="preserve"> che alla data di pubblicazione del bando: </w:t>
      </w:r>
    </w:p>
    <w:p w:rsidR="000F3A78" w:rsidRDefault="00676CDB" w:rsidP="000F3A78">
      <w:pPr>
        <w:pStyle w:val="NormaleWeb"/>
        <w:numPr>
          <w:ilvl w:val="0"/>
          <w:numId w:val="24"/>
        </w:numPr>
        <w:shd w:val="clear" w:color="auto" w:fill="FFFFFF"/>
        <w:ind w:right="-1"/>
        <w:jc w:val="both"/>
        <w:rPr>
          <w:rFonts w:ascii="Verdana" w:hAnsi="Verdana" w:cstheme="minorHAnsi"/>
          <w:sz w:val="20"/>
          <w:szCs w:val="20"/>
        </w:rPr>
      </w:pPr>
      <w:r w:rsidRPr="0031721E">
        <w:rPr>
          <w:rFonts w:ascii="Verdana" w:hAnsi="Verdana" w:cstheme="minorHAnsi"/>
          <w:sz w:val="20"/>
          <w:szCs w:val="20"/>
        </w:rPr>
        <w:t>Non usufruiranno, nel periodo di tirocinio, di altri finanziamenti erogati dall’Unione Europea</w:t>
      </w:r>
      <w:r w:rsidR="00F90231" w:rsidRPr="0031721E">
        <w:rPr>
          <w:rFonts w:ascii="Verdana" w:hAnsi="Verdana" w:cstheme="minorHAnsi"/>
          <w:sz w:val="20"/>
          <w:szCs w:val="20"/>
        </w:rPr>
        <w:t>;</w:t>
      </w:r>
    </w:p>
    <w:p w:rsidR="00A85D3A" w:rsidRPr="000F3A78" w:rsidRDefault="00F90231" w:rsidP="000F3A78">
      <w:pPr>
        <w:pStyle w:val="NormaleWeb"/>
        <w:numPr>
          <w:ilvl w:val="0"/>
          <w:numId w:val="24"/>
        </w:numPr>
        <w:shd w:val="clear" w:color="auto" w:fill="FFFFFF"/>
        <w:ind w:right="-1"/>
        <w:jc w:val="both"/>
        <w:rPr>
          <w:rFonts w:ascii="Verdana" w:hAnsi="Verdana" w:cstheme="minorHAnsi"/>
          <w:sz w:val="20"/>
          <w:szCs w:val="20"/>
        </w:rPr>
      </w:pPr>
      <w:r w:rsidRPr="000F3A78">
        <w:rPr>
          <w:rFonts w:ascii="Verdana" w:hAnsi="Verdana" w:cstheme="minorHAnsi"/>
          <w:sz w:val="20"/>
          <w:szCs w:val="20"/>
        </w:rPr>
        <w:t xml:space="preserve">Avranno conseguito, da non oltre 12 mesi per i neodiplomati dell’anno scolastico </w:t>
      </w:r>
      <w:r w:rsidR="00783C0B" w:rsidRPr="000F3A78">
        <w:rPr>
          <w:rFonts w:ascii="Verdana" w:hAnsi="Verdana" w:cstheme="minorHAnsi"/>
          <w:sz w:val="20"/>
          <w:szCs w:val="20"/>
        </w:rPr>
        <w:t xml:space="preserve">23/24 </w:t>
      </w:r>
      <w:r w:rsidRPr="000F3A78">
        <w:rPr>
          <w:rFonts w:ascii="Verdana" w:hAnsi="Verdana" w:cstheme="minorHAnsi"/>
          <w:sz w:val="20"/>
          <w:szCs w:val="20"/>
        </w:rPr>
        <w:t>dalla data di partenza prevista,</w:t>
      </w:r>
      <w:r w:rsidR="006F11DE">
        <w:rPr>
          <w:rFonts w:ascii="Verdana" w:hAnsi="Verdana" w:cstheme="minorHAnsi"/>
          <w:sz w:val="20"/>
          <w:szCs w:val="20"/>
        </w:rPr>
        <w:t xml:space="preserve">presso i seguenti istituti </w:t>
      </w:r>
      <w:r w:rsidR="006F11DE" w:rsidRPr="00012F3D">
        <w:rPr>
          <w:rFonts w:ascii="Verdana" w:hAnsi="Verdana" w:cstheme="minorHAnsi"/>
          <w:b/>
          <w:bCs/>
          <w:sz w:val="20"/>
          <w:szCs w:val="20"/>
        </w:rPr>
        <w:t xml:space="preserve">Liceo Linguistico”: </w:t>
      </w:r>
      <w:proofErr w:type="spellStart"/>
      <w:r w:rsidR="006F11DE" w:rsidRPr="00012F3D">
        <w:rPr>
          <w:rFonts w:ascii="Verdana" w:hAnsi="Verdana" w:cstheme="minorHAnsi"/>
          <w:b/>
          <w:bCs/>
          <w:sz w:val="20"/>
          <w:szCs w:val="20"/>
        </w:rPr>
        <w:t>I.I.S.</w:t>
      </w:r>
      <w:proofErr w:type="spellEnd"/>
      <w:r w:rsidR="006F11DE" w:rsidRPr="00012F3D">
        <w:rPr>
          <w:rFonts w:ascii="Verdana" w:hAnsi="Verdana" w:cstheme="minorHAnsi"/>
          <w:b/>
          <w:bCs/>
          <w:sz w:val="20"/>
          <w:szCs w:val="20"/>
        </w:rPr>
        <w:t xml:space="preserve"> di </w:t>
      </w:r>
      <w:proofErr w:type="spellStart"/>
      <w:r w:rsidR="006F11DE" w:rsidRPr="00012F3D">
        <w:rPr>
          <w:rFonts w:ascii="Verdana" w:hAnsi="Verdana" w:cstheme="minorHAnsi"/>
          <w:b/>
          <w:bCs/>
          <w:sz w:val="20"/>
          <w:szCs w:val="20"/>
        </w:rPr>
        <w:t>Barga</w:t>
      </w:r>
      <w:proofErr w:type="spellEnd"/>
      <w:r w:rsidR="006F11DE" w:rsidRPr="00975280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="006F11DE" w:rsidRPr="00012F3D">
        <w:rPr>
          <w:rFonts w:ascii="Verdana" w:hAnsi="Verdana" w:cstheme="minorHAnsi"/>
          <w:b/>
          <w:bCs/>
          <w:sz w:val="20"/>
          <w:szCs w:val="20"/>
        </w:rPr>
        <w:t>I.P.S.A.R.</w:t>
      </w:r>
      <w:proofErr w:type="spellEnd"/>
      <w:r w:rsidR="006F11DE" w:rsidRPr="00012F3D">
        <w:rPr>
          <w:rFonts w:ascii="Verdana" w:hAnsi="Verdana" w:cstheme="minorHAnsi"/>
          <w:b/>
          <w:bCs/>
          <w:sz w:val="20"/>
          <w:szCs w:val="20"/>
        </w:rPr>
        <w:t xml:space="preserve"> “G. Matteotti” di Pisa e </w:t>
      </w:r>
      <w:proofErr w:type="spellStart"/>
      <w:r w:rsidR="006F11DE" w:rsidRPr="00012F3D">
        <w:rPr>
          <w:rFonts w:ascii="Verdana" w:hAnsi="Verdana" w:cstheme="minorHAnsi"/>
          <w:b/>
          <w:bCs/>
          <w:sz w:val="20"/>
          <w:szCs w:val="20"/>
        </w:rPr>
        <w:t>I.I.S.</w:t>
      </w:r>
      <w:proofErr w:type="spellEnd"/>
      <w:r w:rsidR="006F11DE" w:rsidRPr="00012F3D">
        <w:rPr>
          <w:rFonts w:ascii="Verdana" w:hAnsi="Verdana" w:cstheme="minorHAnsi"/>
          <w:b/>
          <w:bCs/>
          <w:sz w:val="20"/>
          <w:szCs w:val="20"/>
        </w:rPr>
        <w:t xml:space="preserve"> “P. Artusi” di </w:t>
      </w:r>
      <w:proofErr w:type="spellStart"/>
      <w:r w:rsidR="006F11DE" w:rsidRPr="00012F3D">
        <w:rPr>
          <w:rFonts w:ascii="Verdana" w:hAnsi="Verdana" w:cstheme="minorHAnsi"/>
          <w:b/>
          <w:bCs/>
          <w:sz w:val="20"/>
          <w:szCs w:val="20"/>
        </w:rPr>
        <w:t>Chianciano</w:t>
      </w:r>
      <w:proofErr w:type="spellEnd"/>
      <w:r w:rsidR="006F11DE" w:rsidRPr="00012F3D">
        <w:rPr>
          <w:rFonts w:ascii="Verdana" w:hAnsi="Verdana" w:cstheme="minorHAnsi"/>
          <w:b/>
          <w:bCs/>
          <w:sz w:val="20"/>
          <w:szCs w:val="20"/>
        </w:rPr>
        <w:t xml:space="preserve"> Terme</w:t>
      </w:r>
      <w:r w:rsidR="006F11DE">
        <w:rPr>
          <w:rFonts w:ascii="Verdana" w:hAnsi="Verdana" w:cstheme="minorHAnsi"/>
          <w:b/>
          <w:bCs/>
          <w:sz w:val="20"/>
          <w:szCs w:val="20"/>
        </w:rPr>
        <w:t xml:space="preserve">, </w:t>
      </w:r>
      <w:r w:rsidR="006F11DE" w:rsidRPr="00405360">
        <w:rPr>
          <w:rFonts w:ascii="Verdana" w:hAnsi="Verdana" w:cstheme="minorHAnsi"/>
          <w:b/>
          <w:bCs/>
          <w:sz w:val="20"/>
          <w:szCs w:val="20"/>
        </w:rPr>
        <w:t>ISIS Leopoldo II di Lorena</w:t>
      </w:r>
      <w:r w:rsidR="006F11DE">
        <w:rPr>
          <w:rFonts w:ascii="Verdana" w:hAnsi="Verdana" w:cstheme="minorHAnsi"/>
          <w:b/>
          <w:bCs/>
          <w:sz w:val="20"/>
          <w:szCs w:val="20"/>
        </w:rPr>
        <w:t xml:space="preserve"> di Grosseto</w:t>
      </w:r>
      <w:r w:rsidRPr="000F3A78">
        <w:rPr>
          <w:rFonts w:ascii="Verdana" w:hAnsi="Verdana" w:cstheme="minorHAnsi"/>
          <w:sz w:val="20"/>
          <w:szCs w:val="20"/>
        </w:rPr>
        <w:t xml:space="preserve"> un diploma quinquennale nell’ambito </w:t>
      </w:r>
      <w:r w:rsidR="00FF2B94" w:rsidRPr="000F3A78">
        <w:rPr>
          <w:rFonts w:ascii="Verdana" w:hAnsi="Verdana" w:cstheme="minorHAnsi"/>
          <w:sz w:val="20"/>
          <w:szCs w:val="20"/>
        </w:rPr>
        <w:t xml:space="preserve">del settore: ENOGASTRONOMIA E TURISMO. </w:t>
      </w:r>
    </w:p>
    <w:p w:rsidR="00495476" w:rsidRPr="00FF2B94" w:rsidRDefault="00FF2B94" w:rsidP="00A85D3A">
      <w:pPr>
        <w:pStyle w:val="NormaleWeb"/>
        <w:shd w:val="clear" w:color="auto" w:fill="FFFFFF"/>
        <w:ind w:right="-1"/>
        <w:jc w:val="both"/>
        <w:rPr>
          <w:rFonts w:ascii="Verdana" w:hAnsi="Verdana" w:cstheme="minorHAnsi"/>
          <w:sz w:val="20"/>
          <w:szCs w:val="20"/>
        </w:rPr>
      </w:pPr>
      <w:r w:rsidRPr="00FF2B94">
        <w:rPr>
          <w:rFonts w:ascii="Verdana" w:eastAsiaTheme="minorEastAsia" w:hAnsi="Verdana"/>
          <w:sz w:val="20"/>
          <w:szCs w:val="20"/>
          <w:lang w:eastAsia="ja-JP"/>
        </w:rPr>
        <w:t>I requisiti fondamentali per candidar</w:t>
      </w:r>
      <w:r>
        <w:rPr>
          <w:rFonts w:ascii="Verdana" w:eastAsiaTheme="minorEastAsia" w:hAnsi="Verdana"/>
          <w:sz w:val="20"/>
          <w:szCs w:val="20"/>
          <w:lang w:eastAsia="ja-JP"/>
        </w:rPr>
        <w:t>s</w:t>
      </w:r>
      <w:r w:rsidRPr="00FF2B94">
        <w:rPr>
          <w:rFonts w:ascii="Verdana" w:eastAsiaTheme="minorEastAsia" w:hAnsi="Verdana"/>
          <w:sz w:val="20"/>
          <w:szCs w:val="20"/>
          <w:lang w:eastAsia="ja-JP"/>
        </w:rPr>
        <w:t xml:space="preserve">i all’ACCREDITAMENTO CESCOT sono: </w:t>
      </w:r>
      <w:r w:rsidR="00495476" w:rsidRPr="00FF2B94">
        <w:rPr>
          <w:rFonts w:ascii="Verdana" w:eastAsiaTheme="minorEastAsia" w:hAnsi="Verdana"/>
          <w:sz w:val="20"/>
          <w:szCs w:val="20"/>
          <w:lang w:eastAsia="ja-JP"/>
        </w:rPr>
        <w:t xml:space="preserve"> </w:t>
      </w:r>
    </w:p>
    <w:p w:rsidR="00A06FF3" w:rsidRDefault="00A06FF3" w:rsidP="00A06FF3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FF3">
        <w:rPr>
          <w:rFonts w:ascii="Verdana" w:hAnsi="Verdana" w:cs="Times New Roman"/>
          <w:sz w:val="20"/>
          <w:szCs w:val="20"/>
        </w:rPr>
        <w:t>residenza in Regione Toscana e diploma/qualifica da non oltre 12 mesi nei settori Turismo, Enogastronomia, Linguistico;</w:t>
      </w:r>
    </w:p>
    <w:p w:rsidR="00A06FF3" w:rsidRDefault="00A06FF3" w:rsidP="00A06FF3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FF3">
        <w:rPr>
          <w:rFonts w:ascii="Verdana" w:hAnsi="Verdana" w:cs="Times New Roman"/>
          <w:sz w:val="20"/>
          <w:szCs w:val="20"/>
        </w:rPr>
        <w:t>livello linguistico (inglese, francese o spagnolo)</w:t>
      </w:r>
      <w:r w:rsidR="00C82DBE">
        <w:rPr>
          <w:rFonts w:ascii="Verdana" w:hAnsi="Verdana" w:cs="Times New Roman"/>
          <w:sz w:val="20"/>
          <w:szCs w:val="20"/>
        </w:rPr>
        <w:t>;</w:t>
      </w:r>
      <w:r w:rsidRPr="00A06FF3">
        <w:rPr>
          <w:rFonts w:ascii="Verdana" w:hAnsi="Verdana" w:cs="Times New Roman"/>
          <w:sz w:val="20"/>
          <w:szCs w:val="20"/>
        </w:rPr>
        <w:t xml:space="preserve"> </w:t>
      </w:r>
    </w:p>
    <w:p w:rsidR="00876DE4" w:rsidRDefault="00A06FF3" w:rsidP="00A06FF3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06FF3">
        <w:rPr>
          <w:rFonts w:ascii="Verdana" w:hAnsi="Verdana" w:cs="Times New Roman"/>
          <w:sz w:val="20"/>
          <w:szCs w:val="20"/>
        </w:rPr>
        <w:t>motivazione a prendere parte all’esperienza</w:t>
      </w:r>
      <w:r w:rsidR="00C82DBE">
        <w:rPr>
          <w:rFonts w:ascii="Verdana" w:hAnsi="Verdana" w:cs="Times New Roman"/>
          <w:sz w:val="20"/>
          <w:szCs w:val="20"/>
        </w:rPr>
        <w:t xml:space="preserve">. </w:t>
      </w:r>
    </w:p>
    <w:p w:rsidR="00876DE4" w:rsidRDefault="00876DE4" w:rsidP="00495476">
      <w:p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</w:p>
    <w:p w:rsidR="00846B22" w:rsidRDefault="00F65332" w:rsidP="00495476">
      <w:p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>
        <w:rPr>
          <w:rFonts w:ascii="Verdana" w:eastAsiaTheme="minorEastAsia" w:hAnsi="Verdana" w:cs="Times New Roman"/>
          <w:sz w:val="20"/>
          <w:szCs w:val="20"/>
          <w:lang w:eastAsia="ja-JP"/>
        </w:rPr>
        <w:t>Per partecipare al progetto e candidarsi è necessario, inoltrare</w:t>
      </w:r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via </w:t>
      </w:r>
      <w:proofErr w:type="spellStart"/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>email</w:t>
      </w:r>
      <w:proofErr w:type="spellEnd"/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>,</w:t>
      </w:r>
      <w:r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la documentazione di candidatur</w:t>
      </w:r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>a, in allegato al bando</w:t>
      </w:r>
      <w:r w:rsidR="00CF4517">
        <w:rPr>
          <w:rFonts w:ascii="Verdana" w:eastAsiaTheme="minorEastAsia" w:hAnsi="Verdana" w:cs="Times New Roman"/>
          <w:sz w:val="20"/>
          <w:szCs w:val="20"/>
          <w:lang w:eastAsia="ja-JP"/>
        </w:rPr>
        <w:t>,</w:t>
      </w:r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composta</w:t>
      </w:r>
      <w:r w:rsidR="00CF4517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da</w:t>
      </w:r>
      <w:r w:rsidR="00846B22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: </w:t>
      </w:r>
    </w:p>
    <w:p w:rsidR="00846B22" w:rsidRPr="00CF4517" w:rsidRDefault="00846B22" w:rsidP="00846B22">
      <w:pPr>
        <w:pStyle w:val="Paragrafoelenco"/>
        <w:numPr>
          <w:ilvl w:val="0"/>
          <w:numId w:val="23"/>
        </w:numPr>
        <w:spacing w:after="0"/>
        <w:jc w:val="both"/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</w:pPr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 xml:space="preserve">CV </w:t>
      </w:r>
      <w:proofErr w:type="spellStart"/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>Europass</w:t>
      </w:r>
      <w:proofErr w:type="spellEnd"/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 xml:space="preserve"> e una lettera motivazionale in </w:t>
      </w:r>
      <w:r w:rsidR="00CF4517"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>italiano</w:t>
      </w:r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 xml:space="preserve">; </w:t>
      </w:r>
    </w:p>
    <w:p w:rsidR="00846B22" w:rsidRPr="00CF4517" w:rsidRDefault="00846B22" w:rsidP="00846B22">
      <w:pPr>
        <w:pStyle w:val="Paragrafoelenco"/>
        <w:numPr>
          <w:ilvl w:val="0"/>
          <w:numId w:val="23"/>
        </w:numPr>
        <w:spacing w:after="0"/>
        <w:jc w:val="both"/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</w:pPr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 xml:space="preserve">CV </w:t>
      </w:r>
      <w:proofErr w:type="spellStart"/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>Europass</w:t>
      </w:r>
      <w:proofErr w:type="spellEnd"/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 xml:space="preserve"> e una lettera motivazionale, nella lingua del paese prescelto; </w:t>
      </w:r>
    </w:p>
    <w:p w:rsidR="00846B22" w:rsidRPr="00CF4517" w:rsidRDefault="00846B22" w:rsidP="00495476">
      <w:pPr>
        <w:pStyle w:val="Paragrafoelenco"/>
        <w:numPr>
          <w:ilvl w:val="0"/>
          <w:numId w:val="23"/>
        </w:numPr>
        <w:spacing w:after="0"/>
        <w:jc w:val="both"/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</w:pPr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>Domanda di partecipazione;</w:t>
      </w:r>
    </w:p>
    <w:p w:rsidR="00495476" w:rsidRPr="00CF4517" w:rsidRDefault="00CF4517" w:rsidP="00495476">
      <w:pPr>
        <w:pStyle w:val="Paragrafoelenco"/>
        <w:numPr>
          <w:ilvl w:val="0"/>
          <w:numId w:val="23"/>
        </w:numPr>
        <w:spacing w:after="0"/>
        <w:jc w:val="both"/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</w:pPr>
      <w:r w:rsidRPr="00CF4517">
        <w:rPr>
          <w:rFonts w:ascii="Verdana" w:eastAsiaTheme="minorEastAsia" w:hAnsi="Verdana" w:cs="Times New Roman"/>
          <w:b/>
          <w:bCs/>
          <w:sz w:val="20"/>
          <w:szCs w:val="20"/>
          <w:lang w:eastAsia="ja-JP"/>
        </w:rPr>
        <w:t>C</w:t>
      </w:r>
      <w:r w:rsidR="00495476" w:rsidRPr="00CF4517">
        <w:rPr>
          <w:rFonts w:ascii="Verdana" w:eastAsiaTheme="minorEastAsia" w:hAnsi="Verdana" w:cs="Times New Roman"/>
          <w:b/>
          <w:bCs/>
          <w:sz w:val="20"/>
          <w:szCs w:val="20"/>
          <w:u w:val="single"/>
          <w:lang w:eastAsia="ja-JP"/>
        </w:rPr>
        <w:t>arta d’identità o passaporto</w:t>
      </w:r>
    </w:p>
    <w:p w:rsidR="00495476" w:rsidRPr="0031721E" w:rsidRDefault="00495476" w:rsidP="00495476">
      <w:pPr>
        <w:pStyle w:val="Paragrafoelenco"/>
        <w:ind w:left="0"/>
        <w:jc w:val="both"/>
        <w:rPr>
          <w:rFonts w:ascii="Verdana" w:hAnsi="Verdana" w:cs="Times New Roman"/>
          <w:sz w:val="20"/>
          <w:szCs w:val="20"/>
        </w:rPr>
      </w:pPr>
    </w:p>
    <w:p w:rsidR="00844F54" w:rsidRPr="00CF4517" w:rsidRDefault="00495476" w:rsidP="002E0E07">
      <w:pPr>
        <w:pStyle w:val="Paragrafoelenco"/>
        <w:ind w:left="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F4517">
        <w:rPr>
          <w:rFonts w:ascii="Verdana" w:hAnsi="Verdana" w:cs="Times New Roman"/>
          <w:b/>
          <w:bCs/>
          <w:sz w:val="20"/>
          <w:szCs w:val="20"/>
        </w:rPr>
        <w:t xml:space="preserve">I documenti devono essere presentati con firma autografa e datati, pena l’esclusione dalla selezione.  </w:t>
      </w:r>
      <w:r w:rsidR="00CF4517">
        <w:rPr>
          <w:rFonts w:ascii="Verdana" w:hAnsi="Verdana" w:cs="Times New Roman"/>
          <w:b/>
          <w:bCs/>
          <w:sz w:val="20"/>
          <w:szCs w:val="20"/>
        </w:rPr>
        <w:t>NON SONO AMMESSI DOCUMENTI FOTOGRAFATI.</w:t>
      </w:r>
    </w:p>
    <w:p w:rsidR="001E413B" w:rsidRDefault="001E413B" w:rsidP="00F65332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</w:pPr>
    </w:p>
    <w:p w:rsidR="0031721E" w:rsidRPr="00B8336E" w:rsidRDefault="0031721E" w:rsidP="00F65332">
      <w:pPr>
        <w:jc w:val="both"/>
        <w:rPr>
          <w:rFonts w:ascii="Verdana" w:eastAsia="Times New Roman" w:hAnsi="Verdana" w:cs="Times New Roman"/>
          <w:b/>
          <w:bCs/>
          <w:color w:val="1F497D" w:themeColor="text2"/>
          <w:lang w:eastAsia="it-IT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lang w:eastAsia="it-IT"/>
        </w:rPr>
        <w:lastRenderedPageBreak/>
        <w:t>PRESENTAZIONE DELLA DOMANDA</w:t>
      </w:r>
    </w:p>
    <w:p w:rsidR="00A76D10" w:rsidRPr="0031721E" w:rsidRDefault="00A76D10" w:rsidP="00A76D10">
      <w:p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 xml:space="preserve">La domanda di partecipazione al progetto dovrà essere composta dai seguenti documenti: </w:t>
      </w:r>
    </w:p>
    <w:p w:rsidR="00A76D10" w:rsidRPr="0031721E" w:rsidRDefault="00A76D10" w:rsidP="00A76D10">
      <w:pPr>
        <w:pStyle w:val="Paragrafoelenco"/>
        <w:numPr>
          <w:ilvl w:val="0"/>
          <w:numId w:val="17"/>
        </w:num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 xml:space="preserve">ALLEGATO A – domanda di partecipazione; </w:t>
      </w:r>
    </w:p>
    <w:p w:rsidR="003158A0" w:rsidRPr="0031721E" w:rsidRDefault="00A76D10" w:rsidP="003158A0">
      <w:pPr>
        <w:pStyle w:val="Paragrafoelenco"/>
        <w:numPr>
          <w:ilvl w:val="0"/>
          <w:numId w:val="17"/>
        </w:num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>Curriculum vitae, redatto utilizzando il format predisposto nella modulistica allegata al Bando, completo di Foto del candidato e di lettera motivazionale, in italiano e nella lingua di referenza</w:t>
      </w:r>
      <w:r w:rsidR="00567A79" w:rsidRPr="0031721E">
        <w:rPr>
          <w:rFonts w:ascii="Verdana" w:hAnsi="Verdana" w:cs="Times New Roman"/>
          <w:sz w:val="20"/>
          <w:szCs w:val="20"/>
        </w:rPr>
        <w:t xml:space="preserve"> (inglese per l</w:t>
      </w:r>
      <w:r w:rsidR="003A1E5F">
        <w:rPr>
          <w:rFonts w:ascii="Verdana" w:hAnsi="Verdana" w:cs="Times New Roman"/>
          <w:sz w:val="20"/>
          <w:szCs w:val="20"/>
        </w:rPr>
        <w:t>a</w:t>
      </w:r>
      <w:r w:rsidR="00567A79" w:rsidRPr="0031721E">
        <w:rPr>
          <w:rFonts w:ascii="Verdana" w:hAnsi="Verdana" w:cs="Times New Roman"/>
          <w:sz w:val="20"/>
          <w:szCs w:val="20"/>
        </w:rPr>
        <w:t xml:space="preserve"> destinazion</w:t>
      </w:r>
      <w:r w:rsidR="003A1E5F">
        <w:rPr>
          <w:rFonts w:ascii="Verdana" w:hAnsi="Verdana" w:cs="Times New Roman"/>
          <w:sz w:val="20"/>
          <w:szCs w:val="20"/>
        </w:rPr>
        <w:t>e</w:t>
      </w:r>
      <w:r w:rsidR="00567A79" w:rsidRPr="0031721E">
        <w:rPr>
          <w:rFonts w:ascii="Verdana" w:hAnsi="Verdana" w:cs="Times New Roman"/>
          <w:sz w:val="20"/>
          <w:szCs w:val="20"/>
        </w:rPr>
        <w:t xml:space="preserve"> </w:t>
      </w:r>
      <w:r w:rsidR="00BA1E2E" w:rsidRPr="0031721E">
        <w:rPr>
          <w:rFonts w:ascii="Verdana" w:hAnsi="Verdana" w:cs="Times New Roman"/>
          <w:sz w:val="20"/>
          <w:szCs w:val="20"/>
        </w:rPr>
        <w:t>Malta</w:t>
      </w:r>
      <w:r w:rsidR="000C423E" w:rsidRPr="0031721E">
        <w:rPr>
          <w:rFonts w:ascii="Verdana" w:hAnsi="Verdana" w:cs="Times New Roman"/>
          <w:sz w:val="20"/>
          <w:szCs w:val="20"/>
        </w:rPr>
        <w:t>; francese per la destinazione Francia</w:t>
      </w:r>
      <w:r w:rsidR="003A1E5F">
        <w:rPr>
          <w:rFonts w:ascii="Verdana" w:hAnsi="Verdana" w:cs="Times New Roman"/>
          <w:sz w:val="20"/>
          <w:szCs w:val="20"/>
        </w:rPr>
        <w:t>, spagnolo per la destinazione Spagna</w:t>
      </w:r>
      <w:r w:rsidR="00567A79" w:rsidRPr="0031721E">
        <w:rPr>
          <w:rFonts w:ascii="Verdana" w:hAnsi="Verdana" w:cs="Times New Roman"/>
          <w:sz w:val="20"/>
          <w:szCs w:val="20"/>
        </w:rPr>
        <w:t>)</w:t>
      </w:r>
      <w:r w:rsidR="003158A0" w:rsidRPr="0031721E">
        <w:rPr>
          <w:rFonts w:ascii="Verdana" w:hAnsi="Verdana" w:cs="Times New Roman"/>
          <w:sz w:val="20"/>
          <w:szCs w:val="20"/>
        </w:rPr>
        <w:t>;</w:t>
      </w:r>
    </w:p>
    <w:p w:rsidR="003158A0" w:rsidRPr="0031721E" w:rsidRDefault="00A76D10" w:rsidP="003158A0">
      <w:pPr>
        <w:pStyle w:val="Paragrafoelenco"/>
        <w:numPr>
          <w:ilvl w:val="0"/>
          <w:numId w:val="17"/>
        </w:num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 xml:space="preserve">Copia di eventuali certificazioni possedute (linguistiche e non); </w:t>
      </w:r>
    </w:p>
    <w:p w:rsidR="00A76D10" w:rsidRPr="0031721E" w:rsidRDefault="00A76D10" w:rsidP="003158A0">
      <w:pPr>
        <w:pStyle w:val="Paragrafoelenco"/>
        <w:numPr>
          <w:ilvl w:val="0"/>
          <w:numId w:val="17"/>
        </w:num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>Copia di un documento di identità in corso di validità.</w:t>
      </w:r>
    </w:p>
    <w:p w:rsidR="003158A0" w:rsidRPr="00A157B7" w:rsidRDefault="003158A0" w:rsidP="003158A0">
      <w:pPr>
        <w:pStyle w:val="Paragrafoelenco"/>
        <w:jc w:val="both"/>
        <w:rPr>
          <w:rFonts w:ascii="Cambria" w:hAnsi="Cambria" w:cs="Times New Roman"/>
        </w:rPr>
      </w:pPr>
    </w:p>
    <w:p w:rsidR="001D6B6C" w:rsidRPr="0031721E" w:rsidRDefault="00A76D10" w:rsidP="00544A17">
      <w:pPr>
        <w:pStyle w:val="Paragrafoelenco"/>
        <w:ind w:left="0"/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hyperlink r:id="rId11" w:history="1">
        <w:r w:rsidR="00234ADC" w:rsidRPr="00A4290E">
          <w:rPr>
            <w:rStyle w:val="Collegamentoipertestuale"/>
            <w:rFonts w:ascii="Verdana" w:hAnsi="Verdana" w:cs="Times New Roman"/>
            <w:sz w:val="20"/>
            <w:szCs w:val="20"/>
          </w:rPr>
          <w:t>cescotfirenze@erasmusaccreditation.com</w:t>
        </w:r>
      </w:hyperlink>
      <w:r w:rsidR="006638B2" w:rsidRPr="0031721E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ED162D" w:rsidRPr="00B8336E" w:rsidRDefault="00ED162D" w:rsidP="00ED162D">
      <w:pPr>
        <w:jc w:val="both"/>
        <w:rPr>
          <w:rFonts w:ascii="Verdana" w:hAnsi="Verdana" w:cs="Times New Roman"/>
          <w:color w:val="1F497D" w:themeColor="text2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 xml:space="preserve">Le candidature potranno essere inviate a partire dal giorno </w:t>
      </w:r>
      <w:r w:rsidR="00EE30D8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02</w:t>
      </w:r>
      <w:r w:rsidR="006638B2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/</w:t>
      </w:r>
      <w:r w:rsidR="00EE30D8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10</w:t>
      </w:r>
      <w:r w:rsidR="006638B2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/202</w:t>
      </w:r>
      <w:r w:rsidR="009F235F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4</w:t>
      </w:r>
      <w:r w:rsidRPr="00B8336E">
        <w:rPr>
          <w:rFonts w:ascii="Verdana" w:hAnsi="Verdana" w:cs="Times New Roman"/>
          <w:color w:val="1F497D" w:themeColor="text2"/>
          <w:sz w:val="20"/>
          <w:szCs w:val="20"/>
        </w:rPr>
        <w:t xml:space="preserve"> al giorno </w:t>
      </w:r>
      <w:r w:rsidR="00EE30D8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30</w:t>
      </w:r>
      <w:r w:rsidR="006638B2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/</w:t>
      </w:r>
      <w:r w:rsidR="00EE30D8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10</w:t>
      </w:r>
      <w:r w:rsidR="006638B2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/202</w:t>
      </w:r>
      <w:r w:rsidR="009F235F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4</w:t>
      </w:r>
      <w:r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.</w:t>
      </w:r>
    </w:p>
    <w:p w:rsidR="00ED162D" w:rsidRPr="00B8336E" w:rsidRDefault="00ED162D" w:rsidP="00ED162D">
      <w:pPr>
        <w:jc w:val="both"/>
        <w:rPr>
          <w:rFonts w:ascii="Verdana" w:hAnsi="Verdana" w:cs="Times New Roman"/>
          <w:b/>
          <w:bCs/>
          <w:color w:val="1F497D" w:themeColor="text2"/>
          <w:sz w:val="20"/>
          <w:szCs w:val="20"/>
        </w:rPr>
      </w:pPr>
      <w:r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L’oggetto della mail dovrà essere: Candidatura </w:t>
      </w:r>
      <w:r w:rsidR="00FE7E5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NEODIPLOMATI</w:t>
      </w:r>
      <w:r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 progetto</w:t>
      </w:r>
      <w:r w:rsidR="00D640E8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 “</w:t>
      </w:r>
      <w:r w:rsidR="00E42AB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ACCREDITAMENTO </w:t>
      </w:r>
      <w:r w:rsidR="0094468A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CESCOT</w:t>
      </w:r>
      <w:r w:rsidR="00E42AB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” </w:t>
      </w:r>
      <w:r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- “</w:t>
      </w:r>
      <w:r w:rsidR="0094468A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SPAGNA” “</w:t>
      </w:r>
      <w:r w:rsidR="00E42AB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FRANCIA</w:t>
      </w:r>
      <w:r w:rsidR="0094468A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”</w:t>
      </w:r>
      <w:r w:rsidR="00E42AB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 xml:space="preserve"> </w:t>
      </w:r>
      <w:r w:rsidR="0094468A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“</w:t>
      </w:r>
      <w:r w:rsidR="0031721E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MALTA</w:t>
      </w:r>
      <w:r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” – “Cognome e Nome”</w:t>
      </w:r>
      <w:r w:rsidR="00A157B7" w:rsidRPr="00B8336E">
        <w:rPr>
          <w:rFonts w:ascii="Verdana" w:hAnsi="Verdana" w:cs="Times New Roman"/>
          <w:b/>
          <w:bCs/>
          <w:color w:val="1F497D" w:themeColor="text2"/>
          <w:sz w:val="20"/>
          <w:szCs w:val="20"/>
        </w:rPr>
        <w:t>.</w:t>
      </w:r>
    </w:p>
    <w:p w:rsidR="00E42ABE" w:rsidRPr="0031721E" w:rsidRDefault="00ED162D" w:rsidP="5BDB3041">
      <w:pPr>
        <w:jc w:val="both"/>
        <w:rPr>
          <w:rFonts w:ascii="Verdana" w:hAnsi="Verdana" w:cs="Times New Roman"/>
          <w:sz w:val="20"/>
          <w:szCs w:val="20"/>
        </w:rPr>
      </w:pPr>
      <w:r w:rsidRPr="0031721E">
        <w:rPr>
          <w:rFonts w:ascii="Verdana" w:hAnsi="Verdana" w:cs="Times New Roman"/>
          <w:sz w:val="20"/>
          <w:szCs w:val="20"/>
        </w:rPr>
        <w:t>Tutte le candidature pervenute oltre il termine previsto o in maniera difforme/incompleta da quanto indicato non saranno considerate ammissibili.</w:t>
      </w:r>
    </w:p>
    <w:p w:rsidR="006638B2" w:rsidRPr="006638B2" w:rsidRDefault="006638B2" w:rsidP="006638B2">
      <w:pPr>
        <w:pStyle w:val="Paragrafoelenco"/>
        <w:jc w:val="both"/>
        <w:rPr>
          <w:rFonts w:ascii="Cambria" w:hAnsi="Cambria" w:cs="Times New Roman"/>
        </w:rPr>
      </w:pPr>
    </w:p>
    <w:p w:rsidR="00070155" w:rsidRPr="00B8336E" w:rsidRDefault="0031721E" w:rsidP="006638B2">
      <w:pPr>
        <w:jc w:val="center"/>
        <w:rPr>
          <w:rFonts w:ascii="Times New Roman" w:eastAsiaTheme="minorEastAsia" w:hAnsi="Times New Roman" w:cs="Times New Roman"/>
          <w:b/>
          <w:bCs/>
          <w:color w:val="1F497D" w:themeColor="text2"/>
          <w:sz w:val="10"/>
          <w:szCs w:val="10"/>
          <w:lang w:eastAsia="ja-JP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  <w:t xml:space="preserve">LA SELEZIONE </w:t>
      </w:r>
    </w:p>
    <w:p w:rsidR="00CB717A" w:rsidRPr="0031721E" w:rsidRDefault="00B34D49" w:rsidP="009720D5">
      <w:pPr>
        <w:jc w:val="both"/>
        <w:rPr>
          <w:rFonts w:ascii="Verdana" w:eastAsiaTheme="minorEastAsia" w:hAnsi="Verdana" w:cstheme="minorHAnsi"/>
          <w:sz w:val="20"/>
          <w:szCs w:val="20"/>
          <w:lang w:eastAsia="ja-JP"/>
        </w:rPr>
      </w:pPr>
      <w:r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>A seguito della chiusura del bando, verrà istituita un’apposita commissione</w:t>
      </w:r>
      <w:r w:rsidR="00576525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>,</w:t>
      </w:r>
      <w:r w:rsidR="00546D98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 xml:space="preserve"> </w:t>
      </w:r>
      <w:r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 xml:space="preserve">composta </w:t>
      </w:r>
      <w:r w:rsidR="002E56C3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>da</w:t>
      </w:r>
      <w:r w:rsidR="00603630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 xml:space="preserve">, </w:t>
      </w:r>
      <w:r w:rsidR="00936C91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>un docente di lingua</w:t>
      </w:r>
      <w:r w:rsidR="00100F63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 xml:space="preserve"> e un esperto valutatore interno </w:t>
      </w:r>
      <w:r w:rsidR="006D5915">
        <w:rPr>
          <w:rFonts w:ascii="Verdana" w:eastAsiaTheme="minorEastAsia" w:hAnsi="Verdana" w:cstheme="minorHAnsi"/>
          <w:sz w:val="20"/>
          <w:szCs w:val="20"/>
          <w:lang w:eastAsia="ja-JP"/>
        </w:rPr>
        <w:t>di CESCOT</w:t>
      </w:r>
      <w:r w:rsidR="00576525" w:rsidRPr="0031721E">
        <w:rPr>
          <w:rFonts w:ascii="Verdana" w:eastAsiaTheme="minorEastAsia" w:hAnsi="Verdana" w:cstheme="minorHAnsi"/>
          <w:sz w:val="20"/>
          <w:szCs w:val="20"/>
          <w:lang w:eastAsia="ja-JP"/>
        </w:rPr>
        <w:t>, che potrà attribuire un punteggio sulla base dei seguenti criteri:</w:t>
      </w:r>
    </w:p>
    <w:p w:rsidR="00060A9B" w:rsidRDefault="00060A9B" w:rsidP="00060A9B">
      <w:pPr>
        <w:pStyle w:val="Paragrafoelenco"/>
        <w:numPr>
          <w:ilvl w:val="0"/>
          <w:numId w:val="17"/>
        </w:num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residenza in Regione Toscana e diploma/qualifica da non oltre 12 mesi nei settori Turismo, Enogastronomia, Linguistico; </w:t>
      </w:r>
    </w:p>
    <w:p w:rsidR="00060A9B" w:rsidRDefault="00060A9B" w:rsidP="00060A9B">
      <w:pPr>
        <w:pStyle w:val="Paragrafoelenco"/>
        <w:numPr>
          <w:ilvl w:val="0"/>
          <w:numId w:val="17"/>
        </w:num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-livello linguistico (inglese, francese o spagnolo), da valutare attraverso colloquio per </w:t>
      </w:r>
      <w:proofErr w:type="spellStart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max</w:t>
      </w:r>
      <w:proofErr w:type="spellEnd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10pt, pari: almeno </w:t>
      </w:r>
      <w:r w:rsidR="00821D3D">
        <w:rPr>
          <w:rFonts w:ascii="Verdana" w:eastAsiaTheme="minorEastAsia" w:hAnsi="Verdana" w:cs="Times New Roman"/>
          <w:sz w:val="20"/>
          <w:szCs w:val="20"/>
          <w:lang w:eastAsia="ja-JP"/>
        </w:rPr>
        <w:t>A2</w:t>
      </w: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per i neodiplomati in Turismo ed Enogastronomia; almeno B</w:t>
      </w:r>
      <w:r w:rsidR="00821D3D">
        <w:rPr>
          <w:rFonts w:ascii="Verdana" w:eastAsiaTheme="minorEastAsia" w:hAnsi="Verdana" w:cs="Times New Roman"/>
          <w:sz w:val="20"/>
          <w:szCs w:val="20"/>
          <w:lang w:eastAsia="ja-JP"/>
        </w:rPr>
        <w:t>1</w:t>
      </w: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per diplomati al Linguistico; </w:t>
      </w:r>
    </w:p>
    <w:p w:rsidR="00060A9B" w:rsidRDefault="00060A9B" w:rsidP="00060A9B">
      <w:pPr>
        <w:pStyle w:val="Paragrafoelenco"/>
        <w:numPr>
          <w:ilvl w:val="0"/>
          <w:numId w:val="17"/>
        </w:num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-motivazione a prendere parte all’esperienza (</w:t>
      </w:r>
      <w:proofErr w:type="spellStart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max</w:t>
      </w:r>
      <w:proofErr w:type="spellEnd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10pt); </w:t>
      </w:r>
    </w:p>
    <w:p w:rsidR="00060A9B" w:rsidRDefault="00060A9B" w:rsidP="00060A9B">
      <w:pPr>
        <w:pStyle w:val="Paragrafoelenco"/>
        <w:numPr>
          <w:ilvl w:val="0"/>
          <w:numId w:val="17"/>
        </w:num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-uso corrente del pacchetto office e di </w:t>
      </w:r>
      <w:proofErr w:type="spellStart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device</w:t>
      </w:r>
      <w:proofErr w:type="spellEnd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digitali (max10pt). </w:t>
      </w:r>
    </w:p>
    <w:p w:rsidR="00F65332" w:rsidRPr="00060A9B" w:rsidRDefault="00060A9B" w:rsidP="00060A9B">
      <w:p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Formulata la graduatoria, sarà pubblicata su tutti i siti web; saranno considerati idonei i candidati che raggiungeranno 18/30. Sarà riservato il 30% delle borse di mobilità annuali a candidati attestanti: condizioni di svantaggio socioeconomico con ISEE inferiore a 23.626€ </w:t>
      </w:r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lastRenderedPageBreak/>
        <w:t>(</w:t>
      </w:r>
      <w:proofErr w:type="spellStart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max</w:t>
      </w:r>
      <w:proofErr w:type="spellEnd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5pt); difficoltà di apprendimento (BES, DSA), disabilità che consentano lo svolgimento della formazione (</w:t>
      </w:r>
      <w:proofErr w:type="spellStart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>max</w:t>
      </w:r>
      <w:proofErr w:type="spellEnd"/>
      <w:r w:rsidRPr="00060A9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5pt).</w:t>
      </w:r>
    </w:p>
    <w:p w:rsidR="00F65332" w:rsidRDefault="00F65332" w:rsidP="5BDB3041">
      <w:p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</w:p>
    <w:p w:rsidR="00F65332" w:rsidRDefault="00F65332" w:rsidP="5BDB3041">
      <w:p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</w:p>
    <w:p w:rsidR="4661B228" w:rsidRPr="00A06E2B" w:rsidRDefault="00B76C20" w:rsidP="5BDB3041">
      <w:pPr>
        <w:jc w:val="both"/>
        <w:rPr>
          <w:rFonts w:ascii="Verdana" w:eastAsiaTheme="minorEastAsia" w:hAnsi="Verdana" w:cs="Times New Roman"/>
          <w:sz w:val="20"/>
          <w:szCs w:val="20"/>
          <w:lang w:eastAsia="ja-JP"/>
        </w:rPr>
      </w:pPr>
      <w:r w:rsidRPr="0031721E">
        <w:rPr>
          <w:rFonts w:ascii="Verdana" w:eastAsiaTheme="minorEastAsia" w:hAnsi="Verdana" w:cs="Times New Roman"/>
          <w:sz w:val="20"/>
          <w:szCs w:val="20"/>
          <w:lang w:eastAsia="ja-JP"/>
        </w:rPr>
        <w:t>Una graduatoria pubblica elencherà i candidati idonei e i selezionati con i relativi punteggi, prevedendo uno scorrimento in caso di rinuncia.</w:t>
      </w:r>
      <w:r w:rsidR="00A06E2B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 </w:t>
      </w:r>
      <w:r w:rsidR="4661B228" w:rsidRPr="0031721E">
        <w:rPr>
          <w:rFonts w:ascii="Verdana" w:eastAsia="Cambria" w:hAnsi="Verdana" w:cs="Cambria"/>
          <w:sz w:val="20"/>
          <w:szCs w:val="20"/>
        </w:rPr>
        <w:t xml:space="preserve">Nel caso in cui un candidato risulta idoneo/ non beneficiario, </w:t>
      </w:r>
      <w:r w:rsidR="00A06E2B">
        <w:rPr>
          <w:rFonts w:ascii="Verdana" w:eastAsia="Cambria" w:hAnsi="Verdana" w:cs="Cambria"/>
          <w:sz w:val="20"/>
          <w:szCs w:val="20"/>
        </w:rPr>
        <w:t xml:space="preserve">CESCOT </w:t>
      </w:r>
      <w:r w:rsidR="4661B228" w:rsidRPr="0031721E">
        <w:rPr>
          <w:rFonts w:ascii="Verdana" w:eastAsia="Cambria" w:hAnsi="Verdana" w:cs="Cambria"/>
          <w:sz w:val="20"/>
          <w:szCs w:val="20"/>
        </w:rPr>
        <w:t>potrà proporre al candidato di partecipare all’esperienza presso un’altra destinazione non indicata nella domanda di partecipazione.</w:t>
      </w:r>
    </w:p>
    <w:p w:rsidR="0031721E" w:rsidRDefault="4661B228" w:rsidP="5BDB3041">
      <w:pPr>
        <w:jc w:val="both"/>
        <w:rPr>
          <w:rFonts w:ascii="Verdana" w:eastAsia="Cambria" w:hAnsi="Verdana" w:cs="Cambria"/>
          <w:sz w:val="20"/>
          <w:szCs w:val="20"/>
        </w:rPr>
      </w:pPr>
      <w:r w:rsidRPr="0031721E">
        <w:rPr>
          <w:rFonts w:ascii="Verdana" w:eastAsia="Cambria" w:hAnsi="Verdana" w:cs="Cambria"/>
          <w:sz w:val="20"/>
          <w:szCs w:val="20"/>
        </w:rPr>
        <w:t xml:space="preserve">In caso di non raggiungimento del numero di candidature per il numero di borse messe a bando, </w:t>
      </w:r>
      <w:r w:rsidR="00A06E2B">
        <w:rPr>
          <w:rFonts w:ascii="Verdana" w:hAnsi="Verdana"/>
          <w:b/>
          <w:bCs/>
          <w:sz w:val="20"/>
          <w:szCs w:val="20"/>
        </w:rPr>
        <w:t xml:space="preserve">CESCOT </w:t>
      </w:r>
      <w:r w:rsidRPr="0031721E">
        <w:rPr>
          <w:rFonts w:ascii="Verdana" w:eastAsia="Cambria" w:hAnsi="Verdana" w:cs="Cambria"/>
          <w:sz w:val="20"/>
          <w:szCs w:val="20"/>
        </w:rPr>
        <w:t>si avvale di ulteriori 7 giorni per il reperimento di ulteriori candidati.</w:t>
      </w:r>
    </w:p>
    <w:p w:rsidR="009720D5" w:rsidRPr="00A06E2B" w:rsidRDefault="001D5BB1" w:rsidP="00544A17">
      <w:pPr>
        <w:ind w:right="-1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06E2B">
        <w:rPr>
          <w:rFonts w:ascii="Verdana" w:hAnsi="Verdana" w:cstheme="minorHAnsi"/>
          <w:i/>
          <w:iCs/>
          <w:sz w:val="16"/>
          <w:szCs w:val="16"/>
        </w:rPr>
        <w:t>Tutti i dati personali trasmessi dai candidati con la domanda di partecipazione alla selezione, ai sensi del D.Lgs</w:t>
      </w:r>
      <w:proofErr w:type="spellStart"/>
      <w:r w:rsidRPr="00A06E2B">
        <w:rPr>
          <w:rFonts w:ascii="Verdana" w:hAnsi="Verdana" w:cstheme="minorHAnsi"/>
          <w:i/>
          <w:iCs/>
          <w:sz w:val="16"/>
          <w:szCs w:val="16"/>
        </w:rPr>
        <w:t>.196/2</w:t>
      </w:r>
      <w:proofErr w:type="spellEnd"/>
      <w:r w:rsidRPr="00A06E2B">
        <w:rPr>
          <w:rFonts w:ascii="Verdana" w:hAnsi="Verdana" w:cstheme="minorHAnsi"/>
          <w:i/>
          <w:iCs/>
          <w:sz w:val="16"/>
          <w:szCs w:val="16"/>
        </w:rPr>
        <w:t>003, saranno trattati esclusivamente per le finalità di gestione della presente procedura e degli eventuali procedimenti di assegnazione delle borse di tirocinio all’estero.</w:t>
      </w:r>
    </w:p>
    <w:p w:rsidR="004837D4" w:rsidRPr="00265496" w:rsidRDefault="004837D4" w:rsidP="00544A17">
      <w:pPr>
        <w:ind w:right="-1"/>
        <w:jc w:val="both"/>
        <w:rPr>
          <w:rFonts w:ascii="Cambria" w:hAnsi="Cambria" w:cstheme="minorHAnsi"/>
          <w:sz w:val="20"/>
          <w:szCs w:val="20"/>
        </w:rPr>
      </w:pPr>
    </w:p>
    <w:p w:rsidR="00E3287A" w:rsidRPr="00B8336E" w:rsidRDefault="0031721E" w:rsidP="002E0E07">
      <w:pPr>
        <w:tabs>
          <w:tab w:val="left" w:pos="4185"/>
        </w:tabs>
        <w:spacing w:after="0" w:line="240" w:lineRule="auto"/>
        <w:jc w:val="center"/>
        <w:rPr>
          <w:rFonts w:ascii="Cambria" w:hAnsi="Cambria" w:cstheme="minorHAnsi"/>
          <w:b/>
          <w:bCs/>
          <w:color w:val="1F497D" w:themeColor="text2"/>
          <w:sz w:val="28"/>
          <w:szCs w:val="28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  <w:t xml:space="preserve">LA BORSA </w:t>
      </w:r>
      <w:proofErr w:type="spellStart"/>
      <w:r w:rsidRPr="00B8336E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  <w:t>DI</w:t>
      </w:r>
      <w:proofErr w:type="spellEnd"/>
      <w:r w:rsidRPr="00B8336E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it-IT"/>
        </w:rPr>
        <w:t xml:space="preserve"> STUDIO</w:t>
      </w:r>
    </w:p>
    <w:p w:rsidR="002E0E07" w:rsidRPr="002E0E07" w:rsidRDefault="002E0E07" w:rsidP="002E0E07">
      <w:pPr>
        <w:tabs>
          <w:tab w:val="left" w:pos="418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</w:p>
    <w:p w:rsidR="00B34D49" w:rsidRPr="00671562" w:rsidRDefault="00A06E2B" w:rsidP="003248FC">
      <w:pPr>
        <w:tabs>
          <w:tab w:val="left" w:pos="4185"/>
        </w:tabs>
        <w:spacing w:after="1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CESCOT </w:t>
      </w:r>
      <w:r w:rsidR="003248FC" w:rsidRPr="00671562">
        <w:rPr>
          <w:rFonts w:ascii="Verdana" w:eastAsiaTheme="minorEastAsia" w:hAnsi="Verdana" w:cs="Times New Roman"/>
          <w:sz w:val="20"/>
          <w:szCs w:val="20"/>
          <w:lang w:eastAsia="ja-JP"/>
        </w:rPr>
        <w:t xml:space="preserve">si fa carico, anche mediante il partenariato, dell’erogazione dei seguenti servizi: </w:t>
      </w:r>
      <w:r w:rsidR="00B34D49" w:rsidRPr="00671562">
        <w:rPr>
          <w:rFonts w:ascii="Verdana" w:hAnsi="Verdana" w:cs="Times New Roman"/>
          <w:sz w:val="20"/>
          <w:szCs w:val="20"/>
        </w:rPr>
        <w:t>amministrazione e gestione del progetto; 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individuazione e pianificazione delle attività presso le organizzazioni ospitanti;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corsi di preparazione propedeutici alle attività di formazione;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preparazione culturale e pedagogica da effettuarsi prima della partenza;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preparazione linguistica; 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gestione del viaggio di andata e ritorno da e per il Paese di destinazione (in aereo);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 xml:space="preserve">transfer internazionale </w:t>
      </w:r>
      <w:r w:rsidR="0003439B" w:rsidRPr="00671562">
        <w:rPr>
          <w:rFonts w:ascii="Verdana" w:hAnsi="Verdana" w:cs="Times New Roman"/>
          <w:sz w:val="20"/>
          <w:szCs w:val="20"/>
        </w:rPr>
        <w:t>A</w:t>
      </w:r>
      <w:r w:rsidRPr="00671562">
        <w:rPr>
          <w:rFonts w:ascii="Verdana" w:hAnsi="Verdana" w:cs="Times New Roman"/>
          <w:sz w:val="20"/>
          <w:szCs w:val="20"/>
        </w:rPr>
        <w:t>/</w:t>
      </w:r>
      <w:r w:rsidR="0003439B" w:rsidRPr="00671562">
        <w:rPr>
          <w:rFonts w:ascii="Verdana" w:hAnsi="Verdana" w:cs="Times New Roman"/>
          <w:sz w:val="20"/>
          <w:szCs w:val="20"/>
        </w:rPr>
        <w:t>R</w:t>
      </w:r>
      <w:r w:rsidRPr="00671562">
        <w:rPr>
          <w:rFonts w:ascii="Verdana" w:hAnsi="Verdana" w:cs="Times New Roman"/>
          <w:sz w:val="20"/>
          <w:szCs w:val="20"/>
        </w:rPr>
        <w:t xml:space="preserve"> (dall’aeroporto all’alloggio individuato); </w:t>
      </w:r>
    </w:p>
    <w:p w:rsidR="002E45A3" w:rsidRPr="00671562" w:rsidRDefault="00B34D49" w:rsidP="002E45A3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alloggio in base alla prassi seguita dall’ente di accoglienza partner del progetto. La sistemazione, in camera doppia, prevista sarà in hotel o in residence;</w:t>
      </w:r>
    </w:p>
    <w:p w:rsidR="00222CB1" w:rsidRDefault="00222CB1" w:rsidP="00AE55D2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 xml:space="preserve">pocket </w:t>
      </w:r>
      <w:proofErr w:type="spellStart"/>
      <w:r w:rsidRPr="00671562">
        <w:rPr>
          <w:rFonts w:ascii="Verdana" w:hAnsi="Verdana" w:cs="Times New Roman"/>
          <w:sz w:val="20"/>
          <w:szCs w:val="20"/>
        </w:rPr>
        <w:t>money</w:t>
      </w:r>
      <w:proofErr w:type="spellEnd"/>
      <w:r w:rsidRPr="00671562">
        <w:rPr>
          <w:rFonts w:ascii="Verdana" w:hAnsi="Verdana" w:cs="Times New Roman"/>
          <w:sz w:val="20"/>
          <w:szCs w:val="20"/>
        </w:rPr>
        <w:t xml:space="preserve"> contributo parziale alle spese di vitto e trasporti locali per i neodiplomati di euro </w:t>
      </w:r>
      <w:r w:rsidR="00AE55D2">
        <w:rPr>
          <w:rFonts w:ascii="Verdana" w:hAnsi="Verdana" w:cs="Times New Roman"/>
          <w:sz w:val="20"/>
          <w:szCs w:val="20"/>
        </w:rPr>
        <w:t>1.000</w:t>
      </w:r>
      <w:r w:rsidRPr="00671562">
        <w:rPr>
          <w:rFonts w:ascii="Verdana" w:hAnsi="Verdana" w:cs="Times New Roman"/>
          <w:sz w:val="20"/>
          <w:szCs w:val="20"/>
        </w:rPr>
        <w:t xml:space="preserve">,00 per le destinazioni Francia, </w:t>
      </w:r>
      <w:r w:rsidR="00A06E2B">
        <w:rPr>
          <w:rFonts w:ascii="Verdana" w:hAnsi="Verdana" w:cs="Times New Roman"/>
          <w:sz w:val="20"/>
          <w:szCs w:val="20"/>
        </w:rPr>
        <w:t xml:space="preserve">Spagna </w:t>
      </w:r>
      <w:r w:rsidRPr="00671562">
        <w:rPr>
          <w:rFonts w:ascii="Verdana" w:hAnsi="Verdana" w:cs="Times New Roman"/>
          <w:sz w:val="20"/>
          <w:szCs w:val="20"/>
        </w:rPr>
        <w:t>e Malta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AE55D2">
        <w:rPr>
          <w:rFonts w:ascii="Verdana" w:hAnsi="Verdana" w:cs="Times New Roman"/>
          <w:sz w:val="20"/>
          <w:szCs w:val="20"/>
        </w:rPr>
        <w:t>da 122 giorni</w:t>
      </w:r>
      <w:r w:rsidRPr="00671562">
        <w:rPr>
          <w:rFonts w:ascii="Verdana" w:hAnsi="Verdana" w:cs="Times New Roman"/>
          <w:sz w:val="20"/>
          <w:szCs w:val="20"/>
        </w:rPr>
        <w:t>;</w:t>
      </w:r>
    </w:p>
    <w:p w:rsidR="00A06E2B" w:rsidRPr="00A06E2B" w:rsidRDefault="00A06E2B" w:rsidP="00A06E2B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 xml:space="preserve">pocket </w:t>
      </w:r>
      <w:proofErr w:type="spellStart"/>
      <w:r w:rsidRPr="00671562">
        <w:rPr>
          <w:rFonts w:ascii="Verdana" w:hAnsi="Verdana" w:cs="Times New Roman"/>
          <w:sz w:val="20"/>
          <w:szCs w:val="20"/>
        </w:rPr>
        <w:t>money</w:t>
      </w:r>
      <w:proofErr w:type="spellEnd"/>
      <w:r w:rsidRPr="00671562">
        <w:rPr>
          <w:rFonts w:ascii="Verdana" w:hAnsi="Verdana" w:cs="Times New Roman"/>
          <w:sz w:val="20"/>
          <w:szCs w:val="20"/>
        </w:rPr>
        <w:t xml:space="preserve"> contributo parziale alle spese di vitto e trasporti locali per i neodiplomati di euro </w:t>
      </w:r>
      <w:r>
        <w:rPr>
          <w:rFonts w:ascii="Verdana" w:hAnsi="Verdana" w:cs="Times New Roman"/>
          <w:sz w:val="20"/>
          <w:szCs w:val="20"/>
        </w:rPr>
        <w:t>750</w:t>
      </w:r>
      <w:r w:rsidRPr="00671562">
        <w:rPr>
          <w:rFonts w:ascii="Verdana" w:hAnsi="Verdana" w:cs="Times New Roman"/>
          <w:sz w:val="20"/>
          <w:szCs w:val="20"/>
        </w:rPr>
        <w:t>,00 per le destinazioni Francia</w:t>
      </w:r>
      <w:r>
        <w:rPr>
          <w:rFonts w:ascii="Verdana" w:hAnsi="Verdana" w:cs="Times New Roman"/>
          <w:sz w:val="20"/>
          <w:szCs w:val="20"/>
        </w:rPr>
        <w:t xml:space="preserve"> da 92 giorni</w:t>
      </w:r>
      <w:r w:rsidRPr="00671562">
        <w:rPr>
          <w:rFonts w:ascii="Verdana" w:hAnsi="Verdana" w:cs="Times New Roman"/>
          <w:sz w:val="20"/>
          <w:szCs w:val="20"/>
        </w:rPr>
        <w:t>;</w:t>
      </w:r>
    </w:p>
    <w:p w:rsidR="002E45A3" w:rsidRPr="00671562" w:rsidRDefault="0029367A" w:rsidP="002E45A3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p</w:t>
      </w:r>
      <w:r w:rsidR="002E45A3" w:rsidRPr="00671562">
        <w:rPr>
          <w:rFonts w:ascii="Verdana" w:hAnsi="Verdana" w:cs="Times New Roman"/>
          <w:sz w:val="20"/>
          <w:szCs w:val="20"/>
        </w:rPr>
        <w:t>er chi rientra nella categoria delle “</w:t>
      </w:r>
      <w:proofErr w:type="spellStart"/>
      <w:r w:rsidR="002E45A3" w:rsidRPr="00671562">
        <w:rPr>
          <w:rFonts w:ascii="Verdana" w:hAnsi="Verdana" w:cs="Times New Roman"/>
          <w:sz w:val="20"/>
          <w:szCs w:val="20"/>
        </w:rPr>
        <w:t>Fewer</w:t>
      </w:r>
      <w:proofErr w:type="spellEnd"/>
      <w:r w:rsidR="002E45A3" w:rsidRPr="00671562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2E45A3" w:rsidRPr="00671562">
        <w:rPr>
          <w:rFonts w:ascii="Verdana" w:hAnsi="Verdana" w:cs="Times New Roman"/>
          <w:sz w:val="20"/>
          <w:szCs w:val="20"/>
        </w:rPr>
        <w:t>opportunities</w:t>
      </w:r>
      <w:proofErr w:type="spellEnd"/>
      <w:r w:rsidR="002E45A3" w:rsidRPr="00671562">
        <w:rPr>
          <w:rFonts w:ascii="Verdana" w:hAnsi="Verdana" w:cs="Times New Roman"/>
          <w:sz w:val="20"/>
          <w:szCs w:val="20"/>
        </w:rPr>
        <w:t xml:space="preserve">” verrà erogato un contributo integrativo al pocket </w:t>
      </w:r>
      <w:proofErr w:type="spellStart"/>
      <w:r w:rsidR="002E45A3" w:rsidRPr="00671562">
        <w:rPr>
          <w:rFonts w:ascii="Verdana" w:hAnsi="Verdana" w:cs="Times New Roman"/>
          <w:sz w:val="20"/>
          <w:szCs w:val="20"/>
        </w:rPr>
        <w:t>money</w:t>
      </w:r>
      <w:proofErr w:type="spellEnd"/>
      <w:r w:rsidR="002E45A3" w:rsidRPr="00671562">
        <w:rPr>
          <w:rFonts w:ascii="Verdana" w:hAnsi="Verdana" w:cs="Times New Roman"/>
          <w:sz w:val="20"/>
          <w:szCs w:val="20"/>
        </w:rPr>
        <w:t xml:space="preserve"> di euro 100</w:t>
      </w:r>
      <w:r w:rsidR="006638B2" w:rsidRPr="00671562">
        <w:rPr>
          <w:rFonts w:ascii="Verdana" w:hAnsi="Verdana" w:cs="Times New Roman"/>
          <w:sz w:val="20"/>
          <w:szCs w:val="20"/>
        </w:rPr>
        <w:t>,00</w:t>
      </w:r>
      <w:r w:rsidR="002E45A3" w:rsidRPr="00671562">
        <w:rPr>
          <w:rFonts w:ascii="Verdana" w:hAnsi="Verdana" w:cs="Times New Roman"/>
          <w:sz w:val="20"/>
          <w:szCs w:val="20"/>
        </w:rPr>
        <w:t>;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tutoraggio e monitoraggio professionale, logistico e organizzativo per tutta la durata del soggiorno all’estero; 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671562">
        <w:rPr>
          <w:rFonts w:ascii="Verdana" w:hAnsi="Verdana" w:cs="Times New Roman"/>
          <w:sz w:val="20"/>
          <w:szCs w:val="20"/>
        </w:rPr>
        <w:lastRenderedPageBreak/>
        <w:t>travel</w:t>
      </w:r>
      <w:proofErr w:type="spellEnd"/>
      <w:r w:rsidRPr="00671562">
        <w:rPr>
          <w:rFonts w:ascii="Verdana" w:hAnsi="Verdana" w:cs="Times New Roman"/>
          <w:sz w:val="20"/>
          <w:szCs w:val="20"/>
        </w:rPr>
        <w:t xml:space="preserve"> card per mezzi di trasporto locali (da utilizzare per gli spostamenti tra alloggio </w:t>
      </w:r>
      <w:r w:rsidR="003248FC" w:rsidRPr="00671562">
        <w:rPr>
          <w:rFonts w:ascii="Verdana" w:hAnsi="Verdana" w:cs="Times New Roman"/>
          <w:sz w:val="20"/>
          <w:szCs w:val="20"/>
        </w:rPr>
        <w:t>ed</w:t>
      </w:r>
      <w:r w:rsidRPr="00671562">
        <w:rPr>
          <w:rFonts w:ascii="Verdana" w:hAnsi="Verdana" w:cs="Times New Roman"/>
          <w:sz w:val="20"/>
          <w:szCs w:val="20"/>
        </w:rPr>
        <w:t xml:space="preserve"> ente di formazione;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>organizzazione di visita culturale nel corso della permanenza all’estero; </w:t>
      </w:r>
    </w:p>
    <w:p w:rsidR="00B34D49" w:rsidRPr="00671562" w:rsidRDefault="00B34D49" w:rsidP="00B34D49">
      <w:pPr>
        <w:pStyle w:val="Paragrafoelenco"/>
        <w:numPr>
          <w:ilvl w:val="0"/>
          <w:numId w:val="12"/>
        </w:numPr>
        <w:tabs>
          <w:tab w:val="left" w:pos="4185"/>
        </w:tabs>
        <w:spacing w:after="160"/>
        <w:ind w:left="1418" w:hanging="425"/>
        <w:jc w:val="both"/>
        <w:rPr>
          <w:rFonts w:ascii="Verdana" w:hAnsi="Verdana" w:cs="Times New Roman"/>
          <w:sz w:val="20"/>
          <w:szCs w:val="20"/>
        </w:rPr>
      </w:pPr>
      <w:r w:rsidRPr="00671562">
        <w:rPr>
          <w:rFonts w:ascii="Verdana" w:hAnsi="Verdana" w:cs="Times New Roman"/>
          <w:sz w:val="20"/>
          <w:szCs w:val="20"/>
        </w:rPr>
        <w:t xml:space="preserve">rilascio di attestati di partecipazione. Si precisa che gli attestati previsti saranno rilasciati esclusivamente nel caso in cui l’attività </w:t>
      </w:r>
      <w:proofErr w:type="spellStart"/>
      <w:r w:rsidRPr="00671562">
        <w:rPr>
          <w:rFonts w:ascii="Verdana" w:hAnsi="Verdana" w:cs="Times New Roman"/>
          <w:sz w:val="20"/>
          <w:szCs w:val="20"/>
        </w:rPr>
        <w:t>didattico-formativa</w:t>
      </w:r>
      <w:proofErr w:type="spellEnd"/>
      <w:r w:rsidRPr="00671562">
        <w:rPr>
          <w:rFonts w:ascii="Verdana" w:hAnsi="Verdana" w:cs="Times New Roman"/>
          <w:sz w:val="20"/>
          <w:szCs w:val="20"/>
        </w:rPr>
        <w:t xml:space="preserve"> all’estero sia portata a termine.</w:t>
      </w:r>
    </w:p>
    <w:p w:rsidR="007F4FB9" w:rsidRPr="00320E19" w:rsidRDefault="007F4FB9" w:rsidP="00B34D49">
      <w:pPr>
        <w:pStyle w:val="Paragrafoelenco"/>
        <w:tabs>
          <w:tab w:val="left" w:pos="4185"/>
        </w:tabs>
        <w:spacing w:after="160"/>
        <w:rPr>
          <w:rFonts w:ascii="Times New Roman" w:hAnsi="Times New Roman" w:cs="Times New Roman"/>
        </w:rPr>
      </w:pPr>
    </w:p>
    <w:p w:rsidR="00D06921" w:rsidRDefault="00D06921" w:rsidP="00B34D49">
      <w:pPr>
        <w:pStyle w:val="Corpodeltesto"/>
        <w:spacing w:line="276" w:lineRule="auto"/>
        <w:rPr>
          <w:rFonts w:ascii="Times New Roman" w:hAnsi="Times New Roman" w:cs="Times New Roman"/>
          <w:color w:val="131313"/>
          <w:spacing w:val="-1"/>
          <w:sz w:val="10"/>
          <w:szCs w:val="10"/>
        </w:rPr>
      </w:pPr>
    </w:p>
    <w:p w:rsidR="0031721E" w:rsidRPr="00B8336E" w:rsidRDefault="0031721E" w:rsidP="0031721E">
      <w:pPr>
        <w:pStyle w:val="Corpodeltesto"/>
        <w:spacing w:line="276" w:lineRule="auto"/>
        <w:jc w:val="center"/>
        <w:rPr>
          <w:rFonts w:ascii="Times New Roman" w:hAnsi="Times New Roman" w:cs="Times New Roman"/>
          <w:color w:val="1F497D" w:themeColor="text2"/>
          <w:spacing w:val="-1"/>
          <w:sz w:val="10"/>
          <w:szCs w:val="10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lang w:eastAsia="it-IT"/>
        </w:rPr>
        <w:t>RINUNCIA ALLA PARTECIPAZIONE AL PROGETTO E RIENTRO ANTICIPATO</w:t>
      </w:r>
    </w:p>
    <w:p w:rsidR="00B34D49" w:rsidRPr="00C65E26" w:rsidRDefault="00B34D49" w:rsidP="00B34D49">
      <w:pPr>
        <w:pStyle w:val="Corpodeltesto"/>
        <w:spacing w:line="276" w:lineRule="auto"/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</w:pPr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 xml:space="preserve">Una volta effettuata la contrattualizzazione, in caso di rinuncia prima della partenza, ove l’ente promotore abbia già provveduto a sostenere spese in nome e per conto del beneficiario (ad es. acquisto biglietto aereo, o altri servizi emessi previsti dalla mobilità.), il beneficiario della borsa di mobilità sarà obbligato a rimborsare le eventuali spese o penali sostenute </w:t>
      </w:r>
      <w:r w:rsidR="00C65E26" w:rsidRPr="00C65E26">
        <w:rPr>
          <w:rFonts w:ascii="Verdana" w:hAnsi="Verdana" w:cs="Times New Roman"/>
          <w:b/>
          <w:bCs/>
          <w:i/>
          <w:iCs/>
          <w:color w:val="131313"/>
          <w:spacing w:val="-1"/>
          <w:sz w:val="20"/>
          <w:szCs w:val="20"/>
        </w:rPr>
        <w:t xml:space="preserve">CESCOT </w:t>
      </w:r>
      <w:r w:rsidR="00423E5A"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c</w:t>
      </w:r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ome riportato nell’ art. 3 dell’</w:t>
      </w:r>
      <w:proofErr w:type="spellStart"/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Annex</w:t>
      </w:r>
      <w:proofErr w:type="spellEnd"/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 xml:space="preserve"> II, dell’allegato V (Accordo tra il beneficiario e i partecipanti) nell’ambito del Programma </w:t>
      </w:r>
      <w:proofErr w:type="spellStart"/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ERASMUS+</w:t>
      </w:r>
      <w:proofErr w:type="spellEnd"/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.</w:t>
      </w:r>
    </w:p>
    <w:p w:rsidR="00A30C36" w:rsidRPr="00671562" w:rsidRDefault="000C5A6E" w:rsidP="00B34D49">
      <w:pPr>
        <w:pStyle w:val="Corpodeltesto"/>
        <w:spacing w:line="276" w:lineRule="au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 xml:space="preserve">In caso di interruzione del soggiorno prima della data prevista di conclusione del progetto, </w:t>
      </w:r>
      <w:r w:rsidR="00C65E26" w:rsidRPr="00C65E26">
        <w:rPr>
          <w:rFonts w:ascii="Verdana" w:hAnsi="Verdana" w:cs="Times New Roman"/>
          <w:b/>
          <w:bCs/>
          <w:i/>
          <w:iCs/>
          <w:color w:val="131313"/>
          <w:spacing w:val="-1"/>
          <w:sz w:val="20"/>
          <w:szCs w:val="20"/>
        </w:rPr>
        <w:t>CESCOT</w:t>
      </w:r>
      <w:r w:rsidR="00C65E26"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 xml:space="preserve"> </w:t>
      </w:r>
      <w:r w:rsidRPr="00C65E26">
        <w:rPr>
          <w:rFonts w:ascii="Verdana" w:hAnsi="Verdana" w:cs="Times New Roman"/>
          <w:i/>
          <w:iCs/>
          <w:color w:val="131313"/>
          <w:spacing w:val="-1"/>
          <w:sz w:val="20"/>
          <w:szCs w:val="20"/>
        </w:rPr>
        <w:t>potrà richiedere al beneficiario la restituzione delle somme già anticipate per il periodo di tirocinio non effettuato e quindi non riconosciute dall’Agenzia Nazionale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.</w:t>
      </w:r>
    </w:p>
    <w:p w:rsidR="009D1BE3" w:rsidRDefault="009D1BE3" w:rsidP="00B34D49">
      <w:pPr>
        <w:pStyle w:val="Corpodeltesto"/>
        <w:spacing w:line="276" w:lineRule="auto"/>
        <w:rPr>
          <w:rFonts w:ascii="Cambria" w:hAnsi="Cambria" w:cs="Times New Roman"/>
          <w:color w:val="131313"/>
          <w:spacing w:val="-1"/>
          <w:sz w:val="22"/>
          <w:szCs w:val="22"/>
        </w:rPr>
      </w:pPr>
    </w:p>
    <w:p w:rsidR="00333527" w:rsidRPr="00B8336E" w:rsidRDefault="0031721E" w:rsidP="0031721E">
      <w:pPr>
        <w:pStyle w:val="Corpodeltesto"/>
        <w:spacing w:line="276" w:lineRule="auto"/>
        <w:jc w:val="center"/>
        <w:rPr>
          <w:rFonts w:ascii="Cambria" w:hAnsi="Cambria" w:cs="Times New Roman"/>
          <w:color w:val="1F497D" w:themeColor="text2"/>
          <w:spacing w:val="-1"/>
          <w:sz w:val="22"/>
          <w:szCs w:val="22"/>
        </w:rPr>
      </w:pPr>
      <w:r w:rsidRPr="00B8336E">
        <w:rPr>
          <w:rFonts w:ascii="Verdana" w:eastAsia="Times New Roman" w:hAnsi="Verdana" w:cs="Times New Roman"/>
          <w:b/>
          <w:bCs/>
          <w:color w:val="1F497D" w:themeColor="text2"/>
          <w:lang w:eastAsia="it-IT"/>
        </w:rPr>
        <w:t>TRATTAMENTO DEI DATI PERSONALI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I dati, gli elementi ed ogni informazione acquisita sono utilizzati esclusivamente ai fini del procedimento, garantendo l’assoluta sicurezza e riservatezza anche in sede di trattamento dati con sistemi automatici e manuali. Si informano i concorrenti interessati ai sensi e per gli effetti di cui all'articolo 13 del decreto legislativo n 196/2003 e in attuazione del Regolamento Ue 2016/679 (GDPR), che: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1)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 dati richiesti sono raccolti per le finalità̀ inerenti la procedura, disciplinata dalla legge;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2)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il conferimento dei dati richiesti ha natura obbligatoria pena l'esclusione;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3)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 dati raccolti potranno essere oggetto di comunicazione al personale dipendente, coinvolto nella procedura di selezione per ragioni di servizio, e a tutti i soggetti aventi titolo ai sensi della legge 7 agosto 1990, n. 241 del decreto legislativo 267/2000;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4)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il trattamento dei dati avverrà̀ mediante strumenti, anche informatici idonei a garantirne la sicurezza e la riservatezza;</w:t>
      </w:r>
    </w:p>
    <w:p w:rsidR="00AA3C15" w:rsidRPr="00671562" w:rsidRDefault="00AA3C15" w:rsidP="00AA3C15">
      <w:pPr>
        <w:pStyle w:val="Corpodeltes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5)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 dati ed i documenti saranno comunicati agli organi dell’autorità̀ giudiziaria nell’ambito di eventuali procedimenti;</w:t>
      </w:r>
    </w:p>
    <w:p w:rsidR="00550AF3" w:rsidRPr="00671562" w:rsidRDefault="00AA3C15" w:rsidP="00544A17">
      <w:pPr>
        <w:pStyle w:val="Corpodeltesto"/>
        <w:spacing w:line="276" w:lineRule="auto"/>
        <w:rPr>
          <w:rFonts w:ascii="Verdana" w:hAnsi="Verdana" w:cs="Times New Roman"/>
          <w:color w:val="131313"/>
          <w:spacing w:val="-1"/>
          <w:sz w:val="20"/>
          <w:szCs w:val="20"/>
        </w:rPr>
      </w:pP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6)</w:t>
      </w:r>
      <w:r w:rsidRPr="00671562">
        <w:rPr>
          <w:rFonts w:ascii="Verdana" w:hAnsi="Verdana" w:cs="Times New Roman"/>
          <w:color w:val="131313"/>
          <w:spacing w:val="-1"/>
          <w:sz w:val="20"/>
          <w:szCs w:val="20"/>
        </w:rPr>
        <w:tab/>
        <w:t>i diritti degli interessati sono quelli previsti dall’art. 7 del decreto legislativo n. 196/2003 e dal Regolamento Ue 2016/679 (GDPR)</w:t>
      </w:r>
      <w:r w:rsidR="00544A17" w:rsidRPr="00671562">
        <w:rPr>
          <w:rFonts w:ascii="Verdana" w:hAnsi="Verdana" w:cs="Times New Roman"/>
          <w:color w:val="131313"/>
          <w:spacing w:val="-1"/>
          <w:sz w:val="20"/>
          <w:szCs w:val="20"/>
        </w:rPr>
        <w:t>.</w:t>
      </w:r>
    </w:p>
    <w:sectPr w:rsidR="00550AF3" w:rsidRPr="00671562" w:rsidSect="00DC46E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4F" w:rsidRDefault="0017014F" w:rsidP="00A47D7D">
      <w:pPr>
        <w:spacing w:after="0" w:line="240" w:lineRule="auto"/>
      </w:pPr>
      <w:r>
        <w:separator/>
      </w:r>
    </w:p>
  </w:endnote>
  <w:endnote w:type="continuationSeparator" w:id="0">
    <w:p w:rsidR="0017014F" w:rsidRDefault="0017014F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DejaVu Sans Condensed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2A" w:rsidRDefault="00E55E2A" w:rsidP="00A47D7D">
    <w:pPr>
      <w:pStyle w:val="Pidipagina"/>
      <w:jc w:val="center"/>
      <w:rPr>
        <w:rFonts w:ascii="Arial" w:hAnsi="Arial" w:cs="Arial"/>
        <w:color w:val="222222"/>
        <w:sz w:val="21"/>
        <w:szCs w:val="21"/>
        <w:shd w:val="clear" w:color="auto" w:fill="FFFFFF"/>
      </w:rPr>
    </w:pPr>
  </w:p>
  <w:p w:rsidR="002356EF" w:rsidRPr="00E55E2A" w:rsidRDefault="002356EF" w:rsidP="00A47D7D">
    <w:pPr>
      <w:pStyle w:val="Pidipagina"/>
      <w:jc w:val="center"/>
      <w:rPr>
        <w:rFonts w:ascii="Bahnschrift" w:hAnsi="Bahnschrift"/>
      </w:rPr>
    </w:pPr>
  </w:p>
  <w:p w:rsidR="00C1757A" w:rsidRDefault="00C175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4F" w:rsidRDefault="0017014F" w:rsidP="00A47D7D">
      <w:pPr>
        <w:spacing w:after="0" w:line="240" w:lineRule="auto"/>
      </w:pPr>
      <w:r>
        <w:separator/>
      </w:r>
    </w:p>
  </w:footnote>
  <w:footnote w:type="continuationSeparator" w:id="0">
    <w:p w:rsidR="0017014F" w:rsidRDefault="0017014F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05" w:rsidRDefault="006F5388" w:rsidP="003C09DE">
    <w:pPr>
      <w:pStyle w:val="Intestazione"/>
      <w:rPr>
        <w:b/>
        <w:color w:val="FF0000"/>
        <w:sz w:val="36"/>
        <w:szCs w:val="36"/>
      </w:rPr>
    </w:pP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11209</wp:posOffset>
          </wp:positionV>
          <wp:extent cx="1762125" cy="4953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7CC9" w:rsidRPr="0022444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-40309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CC9" w:rsidRDefault="008A06D7" w:rsidP="006F5388">
    <w:pPr>
      <w:pStyle w:val="Intestazione"/>
      <w:jc w:val="center"/>
      <w:rPr>
        <w:b/>
        <w:color w:val="FF0000"/>
        <w:sz w:val="36"/>
        <w:szCs w:val="36"/>
      </w:rPr>
    </w:pPr>
    <w:r>
      <w:rPr>
        <w:b/>
        <w:noProof/>
        <w:color w:val="FF0000"/>
        <w:sz w:val="36"/>
        <w:szCs w:val="36"/>
        <w:lang w:eastAsia="it-IT"/>
      </w:rPr>
      <w:drawing>
        <wp:inline distT="0" distB="0" distL="0" distR="0">
          <wp:extent cx="762000" cy="737870"/>
          <wp:effectExtent l="0" t="0" r="0" b="5080"/>
          <wp:docPr id="1963361043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361043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7CC9" w:rsidRDefault="004B7CC9" w:rsidP="003C09DE">
    <w:pPr>
      <w:pStyle w:val="Intestazione"/>
      <w:rPr>
        <w:b/>
        <w:color w:val="FF0000"/>
        <w:sz w:val="36"/>
        <w:szCs w:val="36"/>
      </w:rPr>
    </w:pPr>
  </w:p>
  <w:p w:rsidR="009F4482" w:rsidRPr="009E64BB" w:rsidRDefault="009F4482" w:rsidP="004B7CC9">
    <w:pPr>
      <w:pStyle w:val="Intestazione"/>
      <w:rPr>
        <w:b/>
        <w:color w:val="FF0000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0F"/>
    <w:multiLevelType w:val="hybridMultilevel"/>
    <w:tmpl w:val="A056B0FA"/>
    <w:lvl w:ilvl="0" w:tplc="A244A8A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4B6"/>
    <w:multiLevelType w:val="hybridMultilevel"/>
    <w:tmpl w:val="FE0E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1C8D"/>
    <w:multiLevelType w:val="hybridMultilevel"/>
    <w:tmpl w:val="CF5C8104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B5E4C47"/>
    <w:multiLevelType w:val="hybridMultilevel"/>
    <w:tmpl w:val="059ED026"/>
    <w:lvl w:ilvl="0" w:tplc="0D12DE70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61BEC"/>
    <w:multiLevelType w:val="hybridMultilevel"/>
    <w:tmpl w:val="D0F02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110"/>
    <w:multiLevelType w:val="hybridMultilevel"/>
    <w:tmpl w:val="DF881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F440C5"/>
    <w:multiLevelType w:val="hybridMultilevel"/>
    <w:tmpl w:val="F702C38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696B"/>
    <w:multiLevelType w:val="multilevel"/>
    <w:tmpl w:val="DC54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139D4"/>
    <w:multiLevelType w:val="hybridMultilevel"/>
    <w:tmpl w:val="9146C860"/>
    <w:lvl w:ilvl="0" w:tplc="90824F8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84A3ADC"/>
    <w:multiLevelType w:val="hybridMultilevel"/>
    <w:tmpl w:val="D812AB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9019FE"/>
    <w:multiLevelType w:val="hybridMultilevel"/>
    <w:tmpl w:val="78B08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E23"/>
    <w:multiLevelType w:val="hybridMultilevel"/>
    <w:tmpl w:val="B81C7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810FD"/>
    <w:multiLevelType w:val="hybridMultilevel"/>
    <w:tmpl w:val="C7AA3E56"/>
    <w:lvl w:ilvl="0" w:tplc="0D12DE70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337A"/>
    <w:multiLevelType w:val="hybridMultilevel"/>
    <w:tmpl w:val="FDD44748"/>
    <w:lvl w:ilvl="0" w:tplc="1EC83E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00852"/>
    <w:multiLevelType w:val="hybridMultilevel"/>
    <w:tmpl w:val="E7B81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B50C0"/>
    <w:multiLevelType w:val="hybridMultilevel"/>
    <w:tmpl w:val="3BD0EC98"/>
    <w:lvl w:ilvl="0" w:tplc="05C0D3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62D20CF"/>
    <w:multiLevelType w:val="hybridMultilevel"/>
    <w:tmpl w:val="D8828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D4227"/>
    <w:multiLevelType w:val="hybridMultilevel"/>
    <w:tmpl w:val="2ADED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7690D"/>
    <w:multiLevelType w:val="hybridMultilevel"/>
    <w:tmpl w:val="D2FED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23D4E"/>
    <w:multiLevelType w:val="hybridMultilevel"/>
    <w:tmpl w:val="596AA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562ED"/>
    <w:multiLevelType w:val="hybridMultilevel"/>
    <w:tmpl w:val="F6B6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D056E"/>
    <w:multiLevelType w:val="hybridMultilevel"/>
    <w:tmpl w:val="0D0A8C42"/>
    <w:lvl w:ilvl="0" w:tplc="4E709DAA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791E12"/>
    <w:multiLevelType w:val="hybridMultilevel"/>
    <w:tmpl w:val="C4349E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674BA"/>
    <w:multiLevelType w:val="hybridMultilevel"/>
    <w:tmpl w:val="C5DC3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362D9"/>
    <w:multiLevelType w:val="hybridMultilevel"/>
    <w:tmpl w:val="9F3EB93A"/>
    <w:lvl w:ilvl="0" w:tplc="29F614A0">
      <w:numFmt w:val="bullet"/>
      <w:lvlText w:val=""/>
      <w:lvlJc w:val="left"/>
      <w:pPr>
        <w:ind w:left="720" w:hanging="360"/>
      </w:pPr>
      <w:rPr>
        <w:rFonts w:ascii="Symbol" w:eastAsia="FreeSans" w:hAnsi="Symbol" w:cs="Free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1"/>
  </w:num>
  <w:num w:numId="5">
    <w:abstractNumId w:val="1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23"/>
  </w:num>
  <w:num w:numId="11">
    <w:abstractNumId w:val="1"/>
  </w:num>
  <w:num w:numId="12">
    <w:abstractNumId w:val="18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3"/>
  </w:num>
  <w:num w:numId="18">
    <w:abstractNumId w:val="19"/>
  </w:num>
  <w:num w:numId="19">
    <w:abstractNumId w:val="10"/>
  </w:num>
  <w:num w:numId="20">
    <w:abstractNumId w:val="7"/>
  </w:num>
  <w:num w:numId="21">
    <w:abstractNumId w:val="13"/>
  </w:num>
  <w:num w:numId="22">
    <w:abstractNumId w:val="25"/>
  </w:num>
  <w:num w:numId="23">
    <w:abstractNumId w:val="22"/>
  </w:num>
  <w:num w:numId="24">
    <w:abstractNumId w:val="12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7D7D"/>
    <w:rsid w:val="00001889"/>
    <w:rsid w:val="0000727D"/>
    <w:rsid w:val="00011BC1"/>
    <w:rsid w:val="00012F3D"/>
    <w:rsid w:val="0001450B"/>
    <w:rsid w:val="000155A1"/>
    <w:rsid w:val="000176CA"/>
    <w:rsid w:val="0003439B"/>
    <w:rsid w:val="000400D4"/>
    <w:rsid w:val="00044B2D"/>
    <w:rsid w:val="00045ABA"/>
    <w:rsid w:val="00057DA9"/>
    <w:rsid w:val="00060646"/>
    <w:rsid w:val="00060A9B"/>
    <w:rsid w:val="0006264A"/>
    <w:rsid w:val="00070155"/>
    <w:rsid w:val="00071DFE"/>
    <w:rsid w:val="00081959"/>
    <w:rsid w:val="00087CAC"/>
    <w:rsid w:val="000959D5"/>
    <w:rsid w:val="00095A4F"/>
    <w:rsid w:val="000A1007"/>
    <w:rsid w:val="000A580F"/>
    <w:rsid w:val="000B613B"/>
    <w:rsid w:val="000C0AD0"/>
    <w:rsid w:val="000C36D4"/>
    <w:rsid w:val="000C423E"/>
    <w:rsid w:val="000C5439"/>
    <w:rsid w:val="000C5A6E"/>
    <w:rsid w:val="000D1A90"/>
    <w:rsid w:val="000D5469"/>
    <w:rsid w:val="000E0E83"/>
    <w:rsid w:val="000E2CBA"/>
    <w:rsid w:val="000F1906"/>
    <w:rsid w:val="000F3A78"/>
    <w:rsid w:val="000F5DCA"/>
    <w:rsid w:val="001004C0"/>
    <w:rsid w:val="00100F63"/>
    <w:rsid w:val="00105746"/>
    <w:rsid w:val="00114503"/>
    <w:rsid w:val="00116A43"/>
    <w:rsid w:val="00120CEF"/>
    <w:rsid w:val="00120DD3"/>
    <w:rsid w:val="001214C9"/>
    <w:rsid w:val="0013112B"/>
    <w:rsid w:val="00133467"/>
    <w:rsid w:val="001367F1"/>
    <w:rsid w:val="001412FA"/>
    <w:rsid w:val="0015118D"/>
    <w:rsid w:val="00153385"/>
    <w:rsid w:val="001562B8"/>
    <w:rsid w:val="0015689D"/>
    <w:rsid w:val="00164F20"/>
    <w:rsid w:val="00165E18"/>
    <w:rsid w:val="0017014F"/>
    <w:rsid w:val="001710FF"/>
    <w:rsid w:val="001733D9"/>
    <w:rsid w:val="00175D86"/>
    <w:rsid w:val="001824FB"/>
    <w:rsid w:val="00184F65"/>
    <w:rsid w:val="0018751C"/>
    <w:rsid w:val="0019129A"/>
    <w:rsid w:val="00193766"/>
    <w:rsid w:val="00196144"/>
    <w:rsid w:val="00196B15"/>
    <w:rsid w:val="001A02DB"/>
    <w:rsid w:val="001A591E"/>
    <w:rsid w:val="001A59AA"/>
    <w:rsid w:val="001B485F"/>
    <w:rsid w:val="001C2A10"/>
    <w:rsid w:val="001C6024"/>
    <w:rsid w:val="001D016F"/>
    <w:rsid w:val="001D144B"/>
    <w:rsid w:val="001D306B"/>
    <w:rsid w:val="001D5BB1"/>
    <w:rsid w:val="001D6B6C"/>
    <w:rsid w:val="001E26C2"/>
    <w:rsid w:val="001E413B"/>
    <w:rsid w:val="001E5349"/>
    <w:rsid w:val="001F1A86"/>
    <w:rsid w:val="001F21F4"/>
    <w:rsid w:val="001F746D"/>
    <w:rsid w:val="0020089B"/>
    <w:rsid w:val="00204EA9"/>
    <w:rsid w:val="002115F3"/>
    <w:rsid w:val="00222CB1"/>
    <w:rsid w:val="00223C5A"/>
    <w:rsid w:val="002266E8"/>
    <w:rsid w:val="00226EDB"/>
    <w:rsid w:val="0023100B"/>
    <w:rsid w:val="002324B9"/>
    <w:rsid w:val="00234178"/>
    <w:rsid w:val="0023426F"/>
    <w:rsid w:val="00234ADC"/>
    <w:rsid w:val="00234C70"/>
    <w:rsid w:val="002356EF"/>
    <w:rsid w:val="00236807"/>
    <w:rsid w:val="00242925"/>
    <w:rsid w:val="00243B04"/>
    <w:rsid w:val="00244B3A"/>
    <w:rsid w:val="00245B55"/>
    <w:rsid w:val="00265496"/>
    <w:rsid w:val="0027715D"/>
    <w:rsid w:val="002775CA"/>
    <w:rsid w:val="002779C6"/>
    <w:rsid w:val="002808DF"/>
    <w:rsid w:val="002831E1"/>
    <w:rsid w:val="00283EAA"/>
    <w:rsid w:val="0028494F"/>
    <w:rsid w:val="0029367A"/>
    <w:rsid w:val="0029383C"/>
    <w:rsid w:val="00294DB6"/>
    <w:rsid w:val="002A026A"/>
    <w:rsid w:val="002A1BE7"/>
    <w:rsid w:val="002A7EAD"/>
    <w:rsid w:val="002B4776"/>
    <w:rsid w:val="002D7CBA"/>
    <w:rsid w:val="002E0E07"/>
    <w:rsid w:val="002E43C2"/>
    <w:rsid w:val="002E45A3"/>
    <w:rsid w:val="002E56C3"/>
    <w:rsid w:val="002E6D47"/>
    <w:rsid w:val="003004E6"/>
    <w:rsid w:val="00302C13"/>
    <w:rsid w:val="00302F69"/>
    <w:rsid w:val="003055DD"/>
    <w:rsid w:val="003066C6"/>
    <w:rsid w:val="00310614"/>
    <w:rsid w:val="003107F9"/>
    <w:rsid w:val="00311EA6"/>
    <w:rsid w:val="003126A1"/>
    <w:rsid w:val="003158A0"/>
    <w:rsid w:val="0031721E"/>
    <w:rsid w:val="00320E19"/>
    <w:rsid w:val="00321EF7"/>
    <w:rsid w:val="003248FC"/>
    <w:rsid w:val="00325477"/>
    <w:rsid w:val="0032595E"/>
    <w:rsid w:val="00333527"/>
    <w:rsid w:val="003353C0"/>
    <w:rsid w:val="003360AA"/>
    <w:rsid w:val="0034104A"/>
    <w:rsid w:val="00346A26"/>
    <w:rsid w:val="00346DF8"/>
    <w:rsid w:val="003500A2"/>
    <w:rsid w:val="003523E7"/>
    <w:rsid w:val="003539D6"/>
    <w:rsid w:val="0035677E"/>
    <w:rsid w:val="00360327"/>
    <w:rsid w:val="0036052D"/>
    <w:rsid w:val="00360997"/>
    <w:rsid w:val="0036362E"/>
    <w:rsid w:val="00365520"/>
    <w:rsid w:val="00366518"/>
    <w:rsid w:val="00371D7C"/>
    <w:rsid w:val="00390D04"/>
    <w:rsid w:val="003934D6"/>
    <w:rsid w:val="0039421E"/>
    <w:rsid w:val="00394667"/>
    <w:rsid w:val="003954F6"/>
    <w:rsid w:val="003977F4"/>
    <w:rsid w:val="00397C06"/>
    <w:rsid w:val="003A0E6C"/>
    <w:rsid w:val="003A1E5F"/>
    <w:rsid w:val="003A3769"/>
    <w:rsid w:val="003A3B64"/>
    <w:rsid w:val="003A6256"/>
    <w:rsid w:val="003B5811"/>
    <w:rsid w:val="003B7678"/>
    <w:rsid w:val="003C09DE"/>
    <w:rsid w:val="003C3659"/>
    <w:rsid w:val="003D1E83"/>
    <w:rsid w:val="003D3E3C"/>
    <w:rsid w:val="003D7D79"/>
    <w:rsid w:val="003E13E6"/>
    <w:rsid w:val="003E287A"/>
    <w:rsid w:val="003E34C4"/>
    <w:rsid w:val="003E383A"/>
    <w:rsid w:val="003E723E"/>
    <w:rsid w:val="003F0F2D"/>
    <w:rsid w:val="003F3F09"/>
    <w:rsid w:val="003F73CB"/>
    <w:rsid w:val="003F7BC9"/>
    <w:rsid w:val="004022C4"/>
    <w:rsid w:val="004048AD"/>
    <w:rsid w:val="00405360"/>
    <w:rsid w:val="0040765D"/>
    <w:rsid w:val="00413CB4"/>
    <w:rsid w:val="00414224"/>
    <w:rsid w:val="004219B6"/>
    <w:rsid w:val="004222DA"/>
    <w:rsid w:val="00423E5A"/>
    <w:rsid w:val="00427F38"/>
    <w:rsid w:val="00430064"/>
    <w:rsid w:val="00431751"/>
    <w:rsid w:val="004318D5"/>
    <w:rsid w:val="004320D8"/>
    <w:rsid w:val="004346E7"/>
    <w:rsid w:val="0043669E"/>
    <w:rsid w:val="00440BB0"/>
    <w:rsid w:val="004561C0"/>
    <w:rsid w:val="0046460E"/>
    <w:rsid w:val="00465E0C"/>
    <w:rsid w:val="00465F4B"/>
    <w:rsid w:val="00466237"/>
    <w:rsid w:val="00471234"/>
    <w:rsid w:val="004753C0"/>
    <w:rsid w:val="00477641"/>
    <w:rsid w:val="00481E6E"/>
    <w:rsid w:val="004837D4"/>
    <w:rsid w:val="004841EE"/>
    <w:rsid w:val="004846F7"/>
    <w:rsid w:val="00485E38"/>
    <w:rsid w:val="004902EC"/>
    <w:rsid w:val="0049063C"/>
    <w:rsid w:val="004929BA"/>
    <w:rsid w:val="00494096"/>
    <w:rsid w:val="00495476"/>
    <w:rsid w:val="0049587F"/>
    <w:rsid w:val="00496A95"/>
    <w:rsid w:val="00496ACE"/>
    <w:rsid w:val="004A3DA5"/>
    <w:rsid w:val="004A7511"/>
    <w:rsid w:val="004B5E15"/>
    <w:rsid w:val="004B6274"/>
    <w:rsid w:val="004B7CC9"/>
    <w:rsid w:val="004C1B77"/>
    <w:rsid w:val="004D1E9D"/>
    <w:rsid w:val="004D3817"/>
    <w:rsid w:val="004D5210"/>
    <w:rsid w:val="004D7860"/>
    <w:rsid w:val="004E31F2"/>
    <w:rsid w:val="004E4EF2"/>
    <w:rsid w:val="004E6D3A"/>
    <w:rsid w:val="004F0C67"/>
    <w:rsid w:val="004F2DDD"/>
    <w:rsid w:val="00503145"/>
    <w:rsid w:val="00513FCE"/>
    <w:rsid w:val="00515B42"/>
    <w:rsid w:val="00516A86"/>
    <w:rsid w:val="00520138"/>
    <w:rsid w:val="00520648"/>
    <w:rsid w:val="00521B82"/>
    <w:rsid w:val="00523C14"/>
    <w:rsid w:val="00531D37"/>
    <w:rsid w:val="005331C6"/>
    <w:rsid w:val="00535F33"/>
    <w:rsid w:val="00536029"/>
    <w:rsid w:val="005400D7"/>
    <w:rsid w:val="00543070"/>
    <w:rsid w:val="00543265"/>
    <w:rsid w:val="00544A17"/>
    <w:rsid w:val="00546915"/>
    <w:rsid w:val="00546D98"/>
    <w:rsid w:val="00550AF3"/>
    <w:rsid w:val="005523C0"/>
    <w:rsid w:val="0055291A"/>
    <w:rsid w:val="00556CA6"/>
    <w:rsid w:val="00557042"/>
    <w:rsid w:val="00561273"/>
    <w:rsid w:val="00561BB4"/>
    <w:rsid w:val="00562084"/>
    <w:rsid w:val="00567A79"/>
    <w:rsid w:val="00572308"/>
    <w:rsid w:val="00576525"/>
    <w:rsid w:val="00581D39"/>
    <w:rsid w:val="00590375"/>
    <w:rsid w:val="00590F81"/>
    <w:rsid w:val="00594047"/>
    <w:rsid w:val="00595D72"/>
    <w:rsid w:val="005A223E"/>
    <w:rsid w:val="005A4F28"/>
    <w:rsid w:val="005B207D"/>
    <w:rsid w:val="005B3DC4"/>
    <w:rsid w:val="005B575F"/>
    <w:rsid w:val="005B5E4E"/>
    <w:rsid w:val="005C0495"/>
    <w:rsid w:val="005C3537"/>
    <w:rsid w:val="005C4F3B"/>
    <w:rsid w:val="005C605C"/>
    <w:rsid w:val="005C6DA5"/>
    <w:rsid w:val="005D01E7"/>
    <w:rsid w:val="005D04EB"/>
    <w:rsid w:val="005E11AA"/>
    <w:rsid w:val="005E2BEC"/>
    <w:rsid w:val="005E6E96"/>
    <w:rsid w:val="005F7F5D"/>
    <w:rsid w:val="00602E75"/>
    <w:rsid w:val="00603630"/>
    <w:rsid w:val="00603CDB"/>
    <w:rsid w:val="0061054A"/>
    <w:rsid w:val="00612234"/>
    <w:rsid w:val="00612979"/>
    <w:rsid w:val="00614D52"/>
    <w:rsid w:val="00617EAA"/>
    <w:rsid w:val="006219A0"/>
    <w:rsid w:val="006238B1"/>
    <w:rsid w:val="00623A48"/>
    <w:rsid w:val="00630144"/>
    <w:rsid w:val="00630E30"/>
    <w:rsid w:val="0063211C"/>
    <w:rsid w:val="006345F3"/>
    <w:rsid w:val="00636A49"/>
    <w:rsid w:val="0065180F"/>
    <w:rsid w:val="0065481A"/>
    <w:rsid w:val="006559AB"/>
    <w:rsid w:val="0065605E"/>
    <w:rsid w:val="00656273"/>
    <w:rsid w:val="006638B2"/>
    <w:rsid w:val="006660BA"/>
    <w:rsid w:val="0066748A"/>
    <w:rsid w:val="00667753"/>
    <w:rsid w:val="00670B88"/>
    <w:rsid w:val="00671562"/>
    <w:rsid w:val="00673367"/>
    <w:rsid w:val="006760EC"/>
    <w:rsid w:val="00676CDB"/>
    <w:rsid w:val="00683807"/>
    <w:rsid w:val="00684A8A"/>
    <w:rsid w:val="00685023"/>
    <w:rsid w:val="00685EBB"/>
    <w:rsid w:val="00686021"/>
    <w:rsid w:val="006860DE"/>
    <w:rsid w:val="00686B82"/>
    <w:rsid w:val="00687C82"/>
    <w:rsid w:val="00690F49"/>
    <w:rsid w:val="006A076C"/>
    <w:rsid w:val="006A1D22"/>
    <w:rsid w:val="006A258F"/>
    <w:rsid w:val="006A647D"/>
    <w:rsid w:val="006A7BE3"/>
    <w:rsid w:val="006B02E2"/>
    <w:rsid w:val="006B2876"/>
    <w:rsid w:val="006B2D30"/>
    <w:rsid w:val="006C0365"/>
    <w:rsid w:val="006C0CAB"/>
    <w:rsid w:val="006C7E24"/>
    <w:rsid w:val="006D1C8F"/>
    <w:rsid w:val="006D2B8E"/>
    <w:rsid w:val="006D5915"/>
    <w:rsid w:val="006D7727"/>
    <w:rsid w:val="006E45B3"/>
    <w:rsid w:val="006E7012"/>
    <w:rsid w:val="006E79FA"/>
    <w:rsid w:val="006F11DE"/>
    <w:rsid w:val="006F5388"/>
    <w:rsid w:val="00702CEF"/>
    <w:rsid w:val="00717457"/>
    <w:rsid w:val="00722AFB"/>
    <w:rsid w:val="007268F5"/>
    <w:rsid w:val="007360AF"/>
    <w:rsid w:val="007418AB"/>
    <w:rsid w:val="00741D3C"/>
    <w:rsid w:val="007449EE"/>
    <w:rsid w:val="007455A4"/>
    <w:rsid w:val="00746D71"/>
    <w:rsid w:val="00750604"/>
    <w:rsid w:val="00755462"/>
    <w:rsid w:val="007571FE"/>
    <w:rsid w:val="007618AF"/>
    <w:rsid w:val="00776E8B"/>
    <w:rsid w:val="00782D0C"/>
    <w:rsid w:val="007838A8"/>
    <w:rsid w:val="00783C0B"/>
    <w:rsid w:val="0078576B"/>
    <w:rsid w:val="00791905"/>
    <w:rsid w:val="00792795"/>
    <w:rsid w:val="007A1CE6"/>
    <w:rsid w:val="007A1E7B"/>
    <w:rsid w:val="007A731F"/>
    <w:rsid w:val="007B30F3"/>
    <w:rsid w:val="007B33CC"/>
    <w:rsid w:val="007B70C8"/>
    <w:rsid w:val="007C03FB"/>
    <w:rsid w:val="007C29DC"/>
    <w:rsid w:val="007C4173"/>
    <w:rsid w:val="007C43EE"/>
    <w:rsid w:val="007C571D"/>
    <w:rsid w:val="007D0177"/>
    <w:rsid w:val="007D14E3"/>
    <w:rsid w:val="007D2395"/>
    <w:rsid w:val="007D4AF8"/>
    <w:rsid w:val="007D6AFD"/>
    <w:rsid w:val="007D771F"/>
    <w:rsid w:val="007E1303"/>
    <w:rsid w:val="007E46B1"/>
    <w:rsid w:val="007E5E2D"/>
    <w:rsid w:val="007F4214"/>
    <w:rsid w:val="007F4FB9"/>
    <w:rsid w:val="007F6D5F"/>
    <w:rsid w:val="0080020D"/>
    <w:rsid w:val="0080417B"/>
    <w:rsid w:val="008066C0"/>
    <w:rsid w:val="00810EB8"/>
    <w:rsid w:val="00812621"/>
    <w:rsid w:val="00821D3D"/>
    <w:rsid w:val="008229D4"/>
    <w:rsid w:val="00822FA7"/>
    <w:rsid w:val="00824522"/>
    <w:rsid w:val="008258BB"/>
    <w:rsid w:val="00825D61"/>
    <w:rsid w:val="00834AFF"/>
    <w:rsid w:val="00840AD8"/>
    <w:rsid w:val="00842E3D"/>
    <w:rsid w:val="008432D5"/>
    <w:rsid w:val="00843B2D"/>
    <w:rsid w:val="00844F54"/>
    <w:rsid w:val="00846B22"/>
    <w:rsid w:val="0084741D"/>
    <w:rsid w:val="00852E09"/>
    <w:rsid w:val="008544BA"/>
    <w:rsid w:val="00854FA6"/>
    <w:rsid w:val="0086311F"/>
    <w:rsid w:val="00870C9B"/>
    <w:rsid w:val="00871687"/>
    <w:rsid w:val="00876DE4"/>
    <w:rsid w:val="008871C0"/>
    <w:rsid w:val="00893585"/>
    <w:rsid w:val="00897F4B"/>
    <w:rsid w:val="008A06D7"/>
    <w:rsid w:val="008A1370"/>
    <w:rsid w:val="008A3A5B"/>
    <w:rsid w:val="008A6F27"/>
    <w:rsid w:val="008B0B9F"/>
    <w:rsid w:val="008D00BF"/>
    <w:rsid w:val="008D2E00"/>
    <w:rsid w:val="008D42E8"/>
    <w:rsid w:val="008D4FA8"/>
    <w:rsid w:val="008E3E72"/>
    <w:rsid w:val="008E67DA"/>
    <w:rsid w:val="008F0AE6"/>
    <w:rsid w:val="008F111E"/>
    <w:rsid w:val="00914758"/>
    <w:rsid w:val="00922290"/>
    <w:rsid w:val="00925958"/>
    <w:rsid w:val="00925D82"/>
    <w:rsid w:val="00932A3A"/>
    <w:rsid w:val="00936C91"/>
    <w:rsid w:val="00940674"/>
    <w:rsid w:val="00943060"/>
    <w:rsid w:val="00943F8A"/>
    <w:rsid w:val="0094468A"/>
    <w:rsid w:val="009469BD"/>
    <w:rsid w:val="0095069B"/>
    <w:rsid w:val="0096300E"/>
    <w:rsid w:val="00963A17"/>
    <w:rsid w:val="00967F91"/>
    <w:rsid w:val="009720D5"/>
    <w:rsid w:val="00975280"/>
    <w:rsid w:val="00977554"/>
    <w:rsid w:val="00980B4E"/>
    <w:rsid w:val="0098350E"/>
    <w:rsid w:val="00983869"/>
    <w:rsid w:val="009923BD"/>
    <w:rsid w:val="0099272A"/>
    <w:rsid w:val="009949BC"/>
    <w:rsid w:val="00994C79"/>
    <w:rsid w:val="009958C5"/>
    <w:rsid w:val="009A4318"/>
    <w:rsid w:val="009A65E8"/>
    <w:rsid w:val="009A665A"/>
    <w:rsid w:val="009C1BBC"/>
    <w:rsid w:val="009C2075"/>
    <w:rsid w:val="009C5BDA"/>
    <w:rsid w:val="009C7B7D"/>
    <w:rsid w:val="009D1BE3"/>
    <w:rsid w:val="009E2747"/>
    <w:rsid w:val="009E5B07"/>
    <w:rsid w:val="009E64BB"/>
    <w:rsid w:val="009E7488"/>
    <w:rsid w:val="009F1DF3"/>
    <w:rsid w:val="009F235F"/>
    <w:rsid w:val="009F4482"/>
    <w:rsid w:val="009F6B29"/>
    <w:rsid w:val="009F6D79"/>
    <w:rsid w:val="00A06955"/>
    <w:rsid w:val="00A06E2B"/>
    <w:rsid w:val="00A06FF3"/>
    <w:rsid w:val="00A07C27"/>
    <w:rsid w:val="00A10B44"/>
    <w:rsid w:val="00A147ED"/>
    <w:rsid w:val="00A14FA9"/>
    <w:rsid w:val="00A157B7"/>
    <w:rsid w:val="00A16748"/>
    <w:rsid w:val="00A30C36"/>
    <w:rsid w:val="00A338F4"/>
    <w:rsid w:val="00A43521"/>
    <w:rsid w:val="00A47D7D"/>
    <w:rsid w:val="00A52CC8"/>
    <w:rsid w:val="00A5483D"/>
    <w:rsid w:val="00A57D31"/>
    <w:rsid w:val="00A70A43"/>
    <w:rsid w:val="00A750F6"/>
    <w:rsid w:val="00A76D10"/>
    <w:rsid w:val="00A805EF"/>
    <w:rsid w:val="00A8215A"/>
    <w:rsid w:val="00A846C0"/>
    <w:rsid w:val="00A85D3A"/>
    <w:rsid w:val="00A904B1"/>
    <w:rsid w:val="00A932AA"/>
    <w:rsid w:val="00A93391"/>
    <w:rsid w:val="00AA1295"/>
    <w:rsid w:val="00AA3C15"/>
    <w:rsid w:val="00AA608B"/>
    <w:rsid w:val="00AB07F6"/>
    <w:rsid w:val="00AB50AA"/>
    <w:rsid w:val="00AC26C6"/>
    <w:rsid w:val="00AC7E78"/>
    <w:rsid w:val="00AD0AF4"/>
    <w:rsid w:val="00AD1C8A"/>
    <w:rsid w:val="00AD23D0"/>
    <w:rsid w:val="00AD49B7"/>
    <w:rsid w:val="00AD77BB"/>
    <w:rsid w:val="00AE11F4"/>
    <w:rsid w:val="00AE48DF"/>
    <w:rsid w:val="00AE55D2"/>
    <w:rsid w:val="00AE56CD"/>
    <w:rsid w:val="00AE64CD"/>
    <w:rsid w:val="00AE6604"/>
    <w:rsid w:val="00AE6657"/>
    <w:rsid w:val="00AE7E00"/>
    <w:rsid w:val="00AF6065"/>
    <w:rsid w:val="00AF6DD9"/>
    <w:rsid w:val="00B070C2"/>
    <w:rsid w:val="00B112E5"/>
    <w:rsid w:val="00B12758"/>
    <w:rsid w:val="00B157A7"/>
    <w:rsid w:val="00B1615B"/>
    <w:rsid w:val="00B16722"/>
    <w:rsid w:val="00B16C23"/>
    <w:rsid w:val="00B222DC"/>
    <w:rsid w:val="00B224B5"/>
    <w:rsid w:val="00B3077A"/>
    <w:rsid w:val="00B3284E"/>
    <w:rsid w:val="00B34D49"/>
    <w:rsid w:val="00B34E5A"/>
    <w:rsid w:val="00B41B93"/>
    <w:rsid w:val="00B429E1"/>
    <w:rsid w:val="00B451EB"/>
    <w:rsid w:val="00B564B6"/>
    <w:rsid w:val="00B604A7"/>
    <w:rsid w:val="00B63968"/>
    <w:rsid w:val="00B63D36"/>
    <w:rsid w:val="00B66B66"/>
    <w:rsid w:val="00B70359"/>
    <w:rsid w:val="00B70A11"/>
    <w:rsid w:val="00B70CEB"/>
    <w:rsid w:val="00B76C20"/>
    <w:rsid w:val="00B8336E"/>
    <w:rsid w:val="00B835F1"/>
    <w:rsid w:val="00B867F5"/>
    <w:rsid w:val="00B900B0"/>
    <w:rsid w:val="00B9233C"/>
    <w:rsid w:val="00B92D81"/>
    <w:rsid w:val="00BA0ECA"/>
    <w:rsid w:val="00BA1E2E"/>
    <w:rsid w:val="00BB1D9B"/>
    <w:rsid w:val="00BC034E"/>
    <w:rsid w:val="00BC31AD"/>
    <w:rsid w:val="00BC6389"/>
    <w:rsid w:val="00BD6287"/>
    <w:rsid w:val="00BD67F3"/>
    <w:rsid w:val="00BE0DCA"/>
    <w:rsid w:val="00BE3610"/>
    <w:rsid w:val="00BE517B"/>
    <w:rsid w:val="00BE75F0"/>
    <w:rsid w:val="00BE7D17"/>
    <w:rsid w:val="00BF0BB8"/>
    <w:rsid w:val="00BF49B6"/>
    <w:rsid w:val="00C03411"/>
    <w:rsid w:val="00C05630"/>
    <w:rsid w:val="00C065CF"/>
    <w:rsid w:val="00C1719B"/>
    <w:rsid w:val="00C171A3"/>
    <w:rsid w:val="00C1757A"/>
    <w:rsid w:val="00C257F7"/>
    <w:rsid w:val="00C25C4D"/>
    <w:rsid w:val="00C27EA2"/>
    <w:rsid w:val="00C36572"/>
    <w:rsid w:val="00C36F90"/>
    <w:rsid w:val="00C42FEA"/>
    <w:rsid w:val="00C50925"/>
    <w:rsid w:val="00C57B0E"/>
    <w:rsid w:val="00C602A5"/>
    <w:rsid w:val="00C60DD0"/>
    <w:rsid w:val="00C61B20"/>
    <w:rsid w:val="00C63EC6"/>
    <w:rsid w:val="00C64025"/>
    <w:rsid w:val="00C65E26"/>
    <w:rsid w:val="00C72A3A"/>
    <w:rsid w:val="00C73055"/>
    <w:rsid w:val="00C75190"/>
    <w:rsid w:val="00C80142"/>
    <w:rsid w:val="00C82D5C"/>
    <w:rsid w:val="00C82DBE"/>
    <w:rsid w:val="00C82ED4"/>
    <w:rsid w:val="00C85EF2"/>
    <w:rsid w:val="00C94B07"/>
    <w:rsid w:val="00C9752F"/>
    <w:rsid w:val="00C97534"/>
    <w:rsid w:val="00CA48CE"/>
    <w:rsid w:val="00CB10A5"/>
    <w:rsid w:val="00CB221B"/>
    <w:rsid w:val="00CB661E"/>
    <w:rsid w:val="00CB717A"/>
    <w:rsid w:val="00CC2294"/>
    <w:rsid w:val="00CC634C"/>
    <w:rsid w:val="00CC65F4"/>
    <w:rsid w:val="00CD497A"/>
    <w:rsid w:val="00CF036F"/>
    <w:rsid w:val="00CF4517"/>
    <w:rsid w:val="00D00829"/>
    <w:rsid w:val="00D02B88"/>
    <w:rsid w:val="00D02E0E"/>
    <w:rsid w:val="00D0372D"/>
    <w:rsid w:val="00D0558A"/>
    <w:rsid w:val="00D05E9D"/>
    <w:rsid w:val="00D06836"/>
    <w:rsid w:val="00D06921"/>
    <w:rsid w:val="00D074FA"/>
    <w:rsid w:val="00D11774"/>
    <w:rsid w:val="00D119BE"/>
    <w:rsid w:val="00D1564F"/>
    <w:rsid w:val="00D21B05"/>
    <w:rsid w:val="00D24528"/>
    <w:rsid w:val="00D32FD8"/>
    <w:rsid w:val="00D3401E"/>
    <w:rsid w:val="00D41089"/>
    <w:rsid w:val="00D4179F"/>
    <w:rsid w:val="00D4544B"/>
    <w:rsid w:val="00D47E8E"/>
    <w:rsid w:val="00D522B6"/>
    <w:rsid w:val="00D552FE"/>
    <w:rsid w:val="00D5654E"/>
    <w:rsid w:val="00D5767C"/>
    <w:rsid w:val="00D6160A"/>
    <w:rsid w:val="00D617CA"/>
    <w:rsid w:val="00D640E8"/>
    <w:rsid w:val="00D6749B"/>
    <w:rsid w:val="00D709DF"/>
    <w:rsid w:val="00D71F6B"/>
    <w:rsid w:val="00D80357"/>
    <w:rsid w:val="00D82F7B"/>
    <w:rsid w:val="00D83243"/>
    <w:rsid w:val="00D942ED"/>
    <w:rsid w:val="00D9580B"/>
    <w:rsid w:val="00D97E7C"/>
    <w:rsid w:val="00DA5B63"/>
    <w:rsid w:val="00DA6851"/>
    <w:rsid w:val="00DB45BA"/>
    <w:rsid w:val="00DB4F97"/>
    <w:rsid w:val="00DB7C65"/>
    <w:rsid w:val="00DC0897"/>
    <w:rsid w:val="00DC306B"/>
    <w:rsid w:val="00DC46E9"/>
    <w:rsid w:val="00DC7D82"/>
    <w:rsid w:val="00DD0158"/>
    <w:rsid w:val="00DD4F5C"/>
    <w:rsid w:val="00DD5D07"/>
    <w:rsid w:val="00DD6703"/>
    <w:rsid w:val="00DD6B57"/>
    <w:rsid w:val="00DE20C4"/>
    <w:rsid w:val="00DE438F"/>
    <w:rsid w:val="00DF2E7E"/>
    <w:rsid w:val="00DF4B9C"/>
    <w:rsid w:val="00DF7101"/>
    <w:rsid w:val="00DF74B6"/>
    <w:rsid w:val="00E00476"/>
    <w:rsid w:val="00E041DB"/>
    <w:rsid w:val="00E05621"/>
    <w:rsid w:val="00E067B4"/>
    <w:rsid w:val="00E11380"/>
    <w:rsid w:val="00E125E2"/>
    <w:rsid w:val="00E14920"/>
    <w:rsid w:val="00E2125C"/>
    <w:rsid w:val="00E23291"/>
    <w:rsid w:val="00E3032A"/>
    <w:rsid w:val="00E30988"/>
    <w:rsid w:val="00E30FD5"/>
    <w:rsid w:val="00E31A5E"/>
    <w:rsid w:val="00E3273F"/>
    <w:rsid w:val="00E3287A"/>
    <w:rsid w:val="00E3640D"/>
    <w:rsid w:val="00E41ABD"/>
    <w:rsid w:val="00E42ABE"/>
    <w:rsid w:val="00E47051"/>
    <w:rsid w:val="00E517CE"/>
    <w:rsid w:val="00E518CB"/>
    <w:rsid w:val="00E521C3"/>
    <w:rsid w:val="00E53BCD"/>
    <w:rsid w:val="00E5494E"/>
    <w:rsid w:val="00E55E2A"/>
    <w:rsid w:val="00E568AA"/>
    <w:rsid w:val="00E573DC"/>
    <w:rsid w:val="00E66333"/>
    <w:rsid w:val="00E80514"/>
    <w:rsid w:val="00E81CCB"/>
    <w:rsid w:val="00E85120"/>
    <w:rsid w:val="00E85157"/>
    <w:rsid w:val="00E8759E"/>
    <w:rsid w:val="00E91059"/>
    <w:rsid w:val="00E91FAF"/>
    <w:rsid w:val="00E9600B"/>
    <w:rsid w:val="00EB3757"/>
    <w:rsid w:val="00EC5102"/>
    <w:rsid w:val="00EC5947"/>
    <w:rsid w:val="00EC6F61"/>
    <w:rsid w:val="00EC7285"/>
    <w:rsid w:val="00ED050A"/>
    <w:rsid w:val="00ED0D9C"/>
    <w:rsid w:val="00ED162D"/>
    <w:rsid w:val="00ED5A71"/>
    <w:rsid w:val="00ED7B24"/>
    <w:rsid w:val="00EE037C"/>
    <w:rsid w:val="00EE30D8"/>
    <w:rsid w:val="00EE3A7E"/>
    <w:rsid w:val="00EE4A14"/>
    <w:rsid w:val="00EE7D28"/>
    <w:rsid w:val="00EF209E"/>
    <w:rsid w:val="00EF23EF"/>
    <w:rsid w:val="00EF3C8A"/>
    <w:rsid w:val="00EF6AA1"/>
    <w:rsid w:val="00F0176C"/>
    <w:rsid w:val="00F01869"/>
    <w:rsid w:val="00F045DA"/>
    <w:rsid w:val="00F067E3"/>
    <w:rsid w:val="00F1210C"/>
    <w:rsid w:val="00F20FD3"/>
    <w:rsid w:val="00F22D81"/>
    <w:rsid w:val="00F26501"/>
    <w:rsid w:val="00F271C7"/>
    <w:rsid w:val="00F27347"/>
    <w:rsid w:val="00F30FC8"/>
    <w:rsid w:val="00F3186A"/>
    <w:rsid w:val="00F33A6F"/>
    <w:rsid w:val="00F347B6"/>
    <w:rsid w:val="00F36B63"/>
    <w:rsid w:val="00F40154"/>
    <w:rsid w:val="00F40728"/>
    <w:rsid w:val="00F4114D"/>
    <w:rsid w:val="00F443F6"/>
    <w:rsid w:val="00F51574"/>
    <w:rsid w:val="00F53442"/>
    <w:rsid w:val="00F624BD"/>
    <w:rsid w:val="00F63224"/>
    <w:rsid w:val="00F65332"/>
    <w:rsid w:val="00F66D27"/>
    <w:rsid w:val="00F71E2B"/>
    <w:rsid w:val="00F72593"/>
    <w:rsid w:val="00F776C6"/>
    <w:rsid w:val="00F808BB"/>
    <w:rsid w:val="00F80BA3"/>
    <w:rsid w:val="00F84BB0"/>
    <w:rsid w:val="00F8583E"/>
    <w:rsid w:val="00F85F66"/>
    <w:rsid w:val="00F87C41"/>
    <w:rsid w:val="00F9005D"/>
    <w:rsid w:val="00F90231"/>
    <w:rsid w:val="00F95DCC"/>
    <w:rsid w:val="00FA4360"/>
    <w:rsid w:val="00FA5507"/>
    <w:rsid w:val="00FB0A3B"/>
    <w:rsid w:val="00FB0AD6"/>
    <w:rsid w:val="00FB0B67"/>
    <w:rsid w:val="00FB7625"/>
    <w:rsid w:val="00FC14AC"/>
    <w:rsid w:val="00FC3F3C"/>
    <w:rsid w:val="00FD6FE6"/>
    <w:rsid w:val="00FE7E5E"/>
    <w:rsid w:val="00FF2B94"/>
    <w:rsid w:val="00FF4A42"/>
    <w:rsid w:val="00FF7395"/>
    <w:rsid w:val="00FF7999"/>
    <w:rsid w:val="09ABEBC5"/>
    <w:rsid w:val="0A0B8D6E"/>
    <w:rsid w:val="211E1C6A"/>
    <w:rsid w:val="25F2D43A"/>
    <w:rsid w:val="27ED589A"/>
    <w:rsid w:val="2B3D4CF7"/>
    <w:rsid w:val="2B764051"/>
    <w:rsid w:val="3520A608"/>
    <w:rsid w:val="3D4D6CB1"/>
    <w:rsid w:val="4661B228"/>
    <w:rsid w:val="4838FF5C"/>
    <w:rsid w:val="4948D4C8"/>
    <w:rsid w:val="50E57718"/>
    <w:rsid w:val="50F40C35"/>
    <w:rsid w:val="56651F82"/>
    <w:rsid w:val="5B4F9FDE"/>
    <w:rsid w:val="5BDB3041"/>
    <w:rsid w:val="686B053A"/>
    <w:rsid w:val="6E77C798"/>
    <w:rsid w:val="791FBEDD"/>
    <w:rsid w:val="7B3D2243"/>
    <w:rsid w:val="7E4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E9"/>
  </w:style>
  <w:style w:type="paragraph" w:styleId="Titolo1">
    <w:name w:val="heading 1"/>
    <w:basedOn w:val="Normale"/>
    <w:next w:val="Normale"/>
    <w:link w:val="Titolo1Carattere"/>
    <w:uiPriority w:val="9"/>
    <w:qFormat/>
    <w:rsid w:val="00FC1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4D4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4D49"/>
    <w:pPr>
      <w:keepNext/>
      <w:spacing w:after="160" w:line="259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34D49"/>
    <w:pPr>
      <w:keepNext/>
      <w:spacing w:after="160" w:line="259" w:lineRule="auto"/>
      <w:jc w:val="center"/>
      <w:outlineLvl w:val="5"/>
    </w:pPr>
    <w:rPr>
      <w:rFonts w:eastAsiaTheme="minorEastAsia"/>
      <w:b/>
      <w:bCs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356EF"/>
    <w:rPr>
      <w:b/>
      <w:bCs/>
    </w:rPr>
  </w:style>
  <w:style w:type="paragraph" w:styleId="NormaleWeb">
    <w:name w:val="Normal (Web)"/>
    <w:basedOn w:val="Normale"/>
    <w:uiPriority w:val="99"/>
    <w:unhideWhenUsed/>
    <w:rsid w:val="00AC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4FA9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4D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4D49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B34D49"/>
    <w:rPr>
      <w:rFonts w:eastAsiaTheme="minorEastAsia"/>
      <w:b/>
      <w:bCs/>
      <w:sz w:val="24"/>
      <w:szCs w:val="24"/>
      <w:lang w:eastAsia="ja-JP"/>
    </w:rPr>
  </w:style>
  <w:style w:type="paragraph" w:styleId="Corpodeltesto">
    <w:name w:val="Body Text"/>
    <w:basedOn w:val="Normale"/>
    <w:link w:val="CorpodeltestoCarattere"/>
    <w:uiPriority w:val="99"/>
    <w:unhideWhenUsed/>
    <w:rsid w:val="00B34D49"/>
    <w:pPr>
      <w:tabs>
        <w:tab w:val="left" w:pos="284"/>
      </w:tabs>
      <w:spacing w:after="120" w:line="240" w:lineRule="auto"/>
      <w:jc w:val="both"/>
    </w:pPr>
    <w:rPr>
      <w:rFonts w:eastAsiaTheme="minorEastAsia"/>
      <w:sz w:val="24"/>
      <w:szCs w:val="24"/>
      <w:lang w:eastAsia="ja-JP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34D49"/>
    <w:rPr>
      <w:rFonts w:eastAsiaTheme="minorEastAsia"/>
      <w:sz w:val="24"/>
      <w:szCs w:val="24"/>
      <w:lang w:eastAsia="ja-JP"/>
    </w:rPr>
  </w:style>
  <w:style w:type="table" w:customStyle="1" w:styleId="NormalTable0">
    <w:name w:val="Normal Table0"/>
    <w:uiPriority w:val="2"/>
    <w:semiHidden/>
    <w:unhideWhenUsed/>
    <w:qFormat/>
    <w:rsid w:val="00B34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34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1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38B2"/>
    <w:rPr>
      <w:color w:val="605E5C"/>
      <w:shd w:val="clear" w:color="auto" w:fill="E1DFDD"/>
    </w:rPr>
  </w:style>
  <w:style w:type="table" w:customStyle="1" w:styleId="PlainTable5">
    <w:name w:val="Plain Table 5"/>
    <w:basedOn w:val="Tabellanormale"/>
    <w:uiPriority w:val="45"/>
    <w:rsid w:val="001F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scotfirenze@erasmusaccreditat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AC19-B676-4F9C-AC49-5AEC0A1B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6F5A0-7A7C-4E80-BDC4-5F319DF4E91A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E3FED786-5B85-4AB8-9D5B-D52271950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4D97-482D-4006-AF32-97419B32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Cescot1</cp:lastModifiedBy>
  <cp:revision>476</cp:revision>
  <cp:lastPrinted>2018-10-26T11:15:00Z</cp:lastPrinted>
  <dcterms:created xsi:type="dcterms:W3CDTF">2022-05-30T16:49:00Z</dcterms:created>
  <dcterms:modified xsi:type="dcterms:W3CDTF">2024-10-17T13:02:00Z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64866200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